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5A9" w:rsidRDefault="00AD06DE" w:rsidP="006B051E">
      <w:pPr>
        <w:rPr>
          <w:color w:val="FF0000"/>
        </w:rPr>
      </w:pPr>
      <w:bookmarkStart w:id="0" w:name="_GoBack"/>
      <w:bookmarkEnd w:id="0"/>
      <w:r>
        <w:rPr>
          <w:noProof/>
          <w:lang w:eastAsia="en-GB"/>
        </w:rPr>
        <mc:AlternateContent>
          <mc:Choice Requires="wps">
            <w:drawing>
              <wp:anchor distT="0" distB="0" distL="114300" distR="114300" simplePos="0" relativeHeight="251657216" behindDoc="0" locked="0" layoutInCell="0" allowOverlap="1">
                <wp:simplePos x="0" y="0"/>
                <wp:positionH relativeFrom="column">
                  <wp:posOffset>46990</wp:posOffset>
                </wp:positionH>
                <wp:positionV relativeFrom="paragraph">
                  <wp:posOffset>39370</wp:posOffset>
                </wp:positionV>
                <wp:extent cx="530352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72D6F"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1pt" to="421.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sjvFA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" o:allowincell="f" strokecolor="red" strokeweight="1.5pt"/>
            </w:pict>
          </mc:Fallback>
        </mc:AlternateContent>
      </w:r>
    </w:p>
    <w:p w:rsidR="00A845A9" w:rsidRPr="00AD06DE" w:rsidRDefault="003B3D64" w:rsidP="006B051E">
      <w:pPr>
        <w:jc w:val="center"/>
        <w:rPr>
          <w:rFonts w:ascii="Times New Roman" w:hAnsi="Times New Roman"/>
          <w:b/>
          <w:color w:val="FF0000"/>
          <w:sz w:val="40"/>
          <w:szCs w:val="40"/>
        </w:rPr>
      </w:pPr>
      <w:r w:rsidRPr="00AD06DE">
        <w:rPr>
          <w:rFonts w:ascii="Times New Roman" w:hAnsi="Times New Roman"/>
          <w:b/>
          <w:color w:val="FF0000"/>
          <w:sz w:val="40"/>
          <w:szCs w:val="40"/>
        </w:rPr>
        <w:t xml:space="preserve">WRITTEN </w:t>
      </w:r>
      <w:r w:rsidR="00A845A9" w:rsidRPr="00AD06DE">
        <w:rPr>
          <w:rFonts w:ascii="Times New Roman" w:hAnsi="Times New Roman"/>
          <w:b/>
          <w:color w:val="FF0000"/>
          <w:sz w:val="40"/>
          <w:szCs w:val="40"/>
        </w:rPr>
        <w:t>STATEMENT</w:t>
      </w:r>
    </w:p>
    <w:p w:rsidR="00A845A9" w:rsidRPr="00AD06DE" w:rsidRDefault="00A845A9" w:rsidP="006B051E">
      <w:pPr>
        <w:jc w:val="center"/>
        <w:rPr>
          <w:rFonts w:ascii="Times New Roman" w:hAnsi="Times New Roman"/>
          <w:b/>
          <w:color w:val="FF0000"/>
          <w:sz w:val="40"/>
          <w:szCs w:val="40"/>
        </w:rPr>
      </w:pPr>
      <w:r w:rsidRPr="00AD06DE">
        <w:rPr>
          <w:rFonts w:ascii="Times New Roman" w:hAnsi="Times New Roman"/>
          <w:b/>
          <w:color w:val="FF0000"/>
          <w:sz w:val="40"/>
          <w:szCs w:val="40"/>
        </w:rPr>
        <w:t>BY</w:t>
      </w:r>
    </w:p>
    <w:p w:rsidR="00A845A9" w:rsidRPr="00AD06DE" w:rsidRDefault="00A845A9" w:rsidP="006B051E">
      <w:pPr>
        <w:jc w:val="center"/>
        <w:rPr>
          <w:rFonts w:ascii="Times New Roman" w:hAnsi="Times New Roman"/>
          <w:b/>
          <w:color w:val="FF0000"/>
          <w:sz w:val="40"/>
          <w:szCs w:val="40"/>
        </w:rPr>
      </w:pPr>
      <w:r w:rsidRPr="00AD06DE">
        <w:rPr>
          <w:rFonts w:ascii="Times New Roman" w:hAnsi="Times New Roman"/>
          <w:b/>
          <w:color w:val="FF0000"/>
          <w:sz w:val="40"/>
          <w:szCs w:val="40"/>
        </w:rPr>
        <w:t>THE WELSH GOVERNMENT</w:t>
      </w:r>
    </w:p>
    <w:p w:rsidR="00A845A9" w:rsidRPr="00CE48F3" w:rsidRDefault="00AD06DE" w:rsidP="00A845A9">
      <w:pPr>
        <w:rPr>
          <w:b/>
          <w:color w:val="FF0000"/>
        </w:rPr>
      </w:pPr>
      <w:r>
        <w:rPr>
          <w:b/>
          <w:noProof/>
          <w:lang w:eastAsia="en-GB"/>
        </w:rPr>
        <mc:AlternateContent>
          <mc:Choice Requires="wps">
            <w:drawing>
              <wp:anchor distT="0" distB="0" distL="114300" distR="114300" simplePos="0" relativeHeight="251658240" behindDoc="0" locked="0" layoutInCell="0" allowOverlap="1">
                <wp:simplePos x="0" y="0"/>
                <wp:positionH relativeFrom="column">
                  <wp:posOffset>46990</wp:posOffset>
                </wp:positionH>
                <wp:positionV relativeFrom="paragraph">
                  <wp:posOffset>128270</wp:posOffset>
                </wp:positionV>
                <wp:extent cx="530352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578E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0.1pt" to="421.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" o:allowincell="f" strokecolor="red" strokeweight="1.5pt"/>
            </w:pict>
          </mc:Fallback>
        </mc:AlternateContent>
      </w:r>
    </w:p>
    <w:tbl>
      <w:tblPr>
        <w:tblW w:w="0" w:type="auto"/>
        <w:tblLayout w:type="fixed"/>
        <w:tblLook w:val="0000" w:firstRow="0" w:lastRow="0" w:firstColumn="0" w:lastColumn="0" w:noHBand="0" w:noVBand="0"/>
      </w:tblPr>
      <w:tblGrid>
        <w:gridCol w:w="1383"/>
        <w:gridCol w:w="7656"/>
      </w:tblGrid>
      <w:tr w:rsidR="00EA5290" w:rsidRPr="00A011A1" w:rsidTr="00B049B1">
        <w:tc>
          <w:tcPr>
            <w:tcW w:w="1383" w:type="dxa"/>
            <w:tcBorders>
              <w:top w:val="nil"/>
              <w:left w:val="nil"/>
              <w:bottom w:val="nil"/>
              <w:right w:val="nil"/>
            </w:tcBorders>
            <w:vAlign w:val="center"/>
          </w:tcPr>
          <w:p w:rsidR="00EA5290" w:rsidRPr="00BB62A8" w:rsidRDefault="00560F1F" w:rsidP="00B049B1">
            <w:pPr>
              <w:spacing w:before="120" w:after="120"/>
              <w:rPr>
                <w:rFonts w:ascii="Arial" w:hAnsi="Arial" w:cs="Arial"/>
                <w:b/>
                <w:bCs/>
                <w:sz w:val="24"/>
                <w:szCs w:val="24"/>
              </w:rPr>
            </w:pPr>
            <w:r>
              <w:rPr>
                <w:rFonts w:ascii="Arial" w:hAnsi="Arial" w:cs="Arial"/>
                <w:b/>
                <w:bCs/>
                <w:sz w:val="24"/>
                <w:szCs w:val="24"/>
              </w:rPr>
              <w:t>TITLE</w:t>
            </w:r>
            <w:r w:rsidR="00EA5290" w:rsidRPr="00BB62A8">
              <w:rPr>
                <w:rFonts w:ascii="Arial" w:hAnsi="Arial" w:cs="Arial"/>
                <w:b/>
                <w:bCs/>
                <w:sz w:val="24"/>
                <w:szCs w:val="24"/>
              </w:rPr>
              <w:t xml:space="preserve"> </w:t>
            </w:r>
          </w:p>
        </w:tc>
        <w:tc>
          <w:tcPr>
            <w:tcW w:w="7656" w:type="dxa"/>
            <w:tcBorders>
              <w:top w:val="nil"/>
              <w:left w:val="nil"/>
              <w:bottom w:val="nil"/>
              <w:right w:val="nil"/>
            </w:tcBorders>
            <w:vAlign w:val="center"/>
          </w:tcPr>
          <w:p w:rsidR="00C26D6B" w:rsidRDefault="00C26D6B" w:rsidP="00895354">
            <w:pPr>
              <w:jc w:val="both"/>
              <w:rPr>
                <w:rFonts w:ascii="Arial" w:hAnsi="Arial"/>
                <w:b/>
                <w:sz w:val="24"/>
              </w:rPr>
            </w:pPr>
          </w:p>
          <w:p w:rsidR="00A702BC" w:rsidRPr="00A702BC" w:rsidRDefault="00895354" w:rsidP="00895354">
            <w:pPr>
              <w:jc w:val="both"/>
              <w:rPr>
                <w:rFonts w:ascii="Arial" w:hAnsi="Arial"/>
                <w:b/>
                <w:color w:val="FF0000"/>
                <w:sz w:val="24"/>
              </w:rPr>
            </w:pPr>
            <w:r>
              <w:rPr>
                <w:rFonts w:ascii="Arial" w:hAnsi="Arial"/>
                <w:b/>
                <w:sz w:val="24"/>
              </w:rPr>
              <w:t>Summary of the responses received to the Sustainable Management of</w:t>
            </w:r>
            <w:r w:rsidR="00AD06DE">
              <w:rPr>
                <w:rFonts w:ascii="Arial" w:hAnsi="Arial"/>
                <w:b/>
                <w:sz w:val="24"/>
              </w:rPr>
              <w:t xml:space="preserve"> Natural Resources consultation</w:t>
            </w:r>
            <w:r>
              <w:rPr>
                <w:rFonts w:ascii="Arial" w:hAnsi="Arial"/>
                <w:b/>
                <w:sz w:val="24"/>
              </w:rPr>
              <w:t xml:space="preserve"> </w:t>
            </w:r>
          </w:p>
        </w:tc>
      </w:tr>
      <w:tr w:rsidR="00EA5290" w:rsidRPr="00A011A1" w:rsidTr="00B049B1">
        <w:tc>
          <w:tcPr>
            <w:tcW w:w="1383" w:type="dxa"/>
            <w:tcBorders>
              <w:top w:val="nil"/>
              <w:left w:val="nil"/>
              <w:bottom w:val="nil"/>
              <w:right w:val="nil"/>
            </w:tcBorders>
            <w:vAlign w:val="center"/>
          </w:tcPr>
          <w:p w:rsidR="00EA5290" w:rsidRPr="00BB62A8" w:rsidRDefault="00560F1F" w:rsidP="00B049B1">
            <w:pPr>
              <w:spacing w:before="120" w:after="120"/>
              <w:rPr>
                <w:rFonts w:ascii="Arial" w:hAnsi="Arial" w:cs="Arial"/>
                <w:b/>
                <w:bCs/>
                <w:sz w:val="24"/>
                <w:szCs w:val="24"/>
              </w:rPr>
            </w:pPr>
            <w:r>
              <w:rPr>
                <w:rFonts w:ascii="Arial" w:hAnsi="Arial" w:cs="Arial"/>
                <w:b/>
                <w:bCs/>
                <w:sz w:val="24"/>
                <w:szCs w:val="24"/>
              </w:rPr>
              <w:t>DATE</w:t>
            </w:r>
            <w:r w:rsidR="00EA5290" w:rsidRPr="00BB62A8">
              <w:rPr>
                <w:rFonts w:ascii="Arial" w:hAnsi="Arial" w:cs="Arial"/>
                <w:b/>
                <w:bCs/>
                <w:sz w:val="24"/>
                <w:szCs w:val="24"/>
              </w:rPr>
              <w:t xml:space="preserve"> </w:t>
            </w:r>
          </w:p>
        </w:tc>
        <w:tc>
          <w:tcPr>
            <w:tcW w:w="7656" w:type="dxa"/>
            <w:tcBorders>
              <w:top w:val="nil"/>
              <w:left w:val="nil"/>
              <w:bottom w:val="nil"/>
              <w:right w:val="nil"/>
            </w:tcBorders>
            <w:vAlign w:val="center"/>
          </w:tcPr>
          <w:p w:rsidR="00EA5290" w:rsidRPr="00670227" w:rsidRDefault="0091077C" w:rsidP="004654A2">
            <w:pPr>
              <w:spacing w:before="120" w:after="120"/>
              <w:rPr>
                <w:rFonts w:ascii="Arial" w:hAnsi="Arial" w:cs="Arial"/>
                <w:b/>
                <w:bCs/>
                <w:sz w:val="24"/>
                <w:szCs w:val="24"/>
              </w:rPr>
            </w:pPr>
            <w:r>
              <w:rPr>
                <w:rFonts w:ascii="Arial" w:hAnsi="Arial" w:cs="Arial"/>
                <w:b/>
                <w:bCs/>
                <w:sz w:val="24"/>
                <w:szCs w:val="24"/>
              </w:rPr>
              <w:t>1</w:t>
            </w:r>
            <w:r w:rsidR="004654A2">
              <w:rPr>
                <w:rFonts w:ascii="Arial" w:hAnsi="Arial" w:cs="Arial"/>
                <w:b/>
                <w:bCs/>
                <w:sz w:val="24"/>
                <w:szCs w:val="24"/>
              </w:rPr>
              <w:t>9</w:t>
            </w:r>
            <w:r>
              <w:rPr>
                <w:rFonts w:ascii="Arial" w:hAnsi="Arial" w:cs="Arial"/>
                <w:b/>
                <w:bCs/>
                <w:sz w:val="24"/>
                <w:szCs w:val="24"/>
              </w:rPr>
              <w:t xml:space="preserve"> </w:t>
            </w:r>
            <w:r w:rsidR="00920145">
              <w:rPr>
                <w:rFonts w:ascii="Arial" w:hAnsi="Arial" w:cs="Arial"/>
                <w:b/>
                <w:bCs/>
                <w:sz w:val="24"/>
                <w:szCs w:val="24"/>
              </w:rPr>
              <w:t>June</w:t>
            </w:r>
            <w:r w:rsidR="00540E99">
              <w:rPr>
                <w:rFonts w:ascii="Arial" w:hAnsi="Arial" w:cs="Arial"/>
                <w:b/>
                <w:bCs/>
                <w:sz w:val="24"/>
                <w:szCs w:val="24"/>
              </w:rPr>
              <w:t xml:space="preserve">  </w:t>
            </w:r>
            <w:r w:rsidR="00895354">
              <w:rPr>
                <w:rFonts w:ascii="Arial" w:hAnsi="Arial" w:cs="Arial"/>
                <w:b/>
                <w:bCs/>
                <w:sz w:val="24"/>
                <w:szCs w:val="24"/>
              </w:rPr>
              <w:t>2018</w:t>
            </w:r>
          </w:p>
        </w:tc>
      </w:tr>
      <w:tr w:rsidR="00EA5290" w:rsidRPr="00A011A1" w:rsidTr="00B049B1">
        <w:tc>
          <w:tcPr>
            <w:tcW w:w="1383" w:type="dxa"/>
            <w:tcBorders>
              <w:top w:val="nil"/>
              <w:left w:val="nil"/>
              <w:bottom w:val="nil"/>
              <w:right w:val="nil"/>
            </w:tcBorders>
            <w:vAlign w:val="center"/>
          </w:tcPr>
          <w:p w:rsidR="00EA5290" w:rsidRPr="00BB62A8" w:rsidRDefault="00560F1F" w:rsidP="00B049B1">
            <w:pPr>
              <w:spacing w:before="120" w:after="120"/>
              <w:rPr>
                <w:rFonts w:ascii="Arial" w:hAnsi="Arial" w:cs="Arial"/>
                <w:b/>
                <w:bCs/>
                <w:sz w:val="24"/>
                <w:szCs w:val="24"/>
              </w:rPr>
            </w:pPr>
            <w:r>
              <w:rPr>
                <w:rFonts w:ascii="Arial" w:hAnsi="Arial" w:cs="Arial"/>
                <w:b/>
                <w:bCs/>
                <w:sz w:val="24"/>
                <w:szCs w:val="24"/>
              </w:rPr>
              <w:t>BY</w:t>
            </w:r>
          </w:p>
        </w:tc>
        <w:tc>
          <w:tcPr>
            <w:tcW w:w="7656" w:type="dxa"/>
            <w:tcBorders>
              <w:top w:val="nil"/>
              <w:left w:val="nil"/>
              <w:bottom w:val="nil"/>
              <w:right w:val="nil"/>
            </w:tcBorders>
            <w:vAlign w:val="center"/>
          </w:tcPr>
          <w:p w:rsidR="00EA5290" w:rsidRPr="00670227" w:rsidRDefault="00C83648" w:rsidP="00AD06DE">
            <w:pPr>
              <w:spacing w:before="120" w:after="120"/>
              <w:rPr>
                <w:rFonts w:ascii="Arial" w:hAnsi="Arial" w:cs="Arial"/>
                <w:b/>
                <w:bCs/>
                <w:sz w:val="24"/>
                <w:szCs w:val="24"/>
              </w:rPr>
            </w:pPr>
            <w:r>
              <w:rPr>
                <w:rFonts w:ascii="Arial" w:hAnsi="Arial" w:cs="Arial"/>
                <w:b/>
                <w:bCs/>
                <w:sz w:val="24"/>
                <w:szCs w:val="24"/>
              </w:rPr>
              <w:t>Hannah Blythyn</w:t>
            </w:r>
            <w:r w:rsidR="00290CA7">
              <w:rPr>
                <w:rFonts w:ascii="Arial" w:hAnsi="Arial" w:cs="Arial"/>
                <w:b/>
                <w:bCs/>
                <w:sz w:val="24"/>
                <w:szCs w:val="24"/>
              </w:rPr>
              <w:t xml:space="preserve">, </w:t>
            </w:r>
            <w:r w:rsidR="00EE5228">
              <w:rPr>
                <w:rFonts w:ascii="Arial" w:hAnsi="Arial" w:cs="Arial"/>
                <w:b/>
                <w:bCs/>
                <w:sz w:val="24"/>
                <w:szCs w:val="24"/>
              </w:rPr>
              <w:t xml:space="preserve">Minister </w:t>
            </w:r>
            <w:r w:rsidR="004D4F23">
              <w:rPr>
                <w:rFonts w:ascii="Arial" w:hAnsi="Arial" w:cs="Arial"/>
                <w:b/>
                <w:bCs/>
                <w:sz w:val="24"/>
                <w:szCs w:val="24"/>
              </w:rPr>
              <w:t xml:space="preserve">for Environment </w:t>
            </w:r>
          </w:p>
        </w:tc>
      </w:tr>
    </w:tbl>
    <w:p w:rsidR="00540E99" w:rsidRDefault="007835A6" w:rsidP="00AF0796">
      <w:pPr>
        <w:contextualSpacing/>
        <w:rPr>
          <w:rFonts w:ascii="Arial" w:eastAsia="Calibri" w:hAnsi="Arial" w:cs="Arial"/>
          <w:sz w:val="24"/>
          <w:szCs w:val="24"/>
        </w:rPr>
      </w:pPr>
      <w:r>
        <w:rPr>
          <w:rFonts w:ascii="Arial" w:eastAsia="Calibri" w:hAnsi="Arial" w:cs="Arial"/>
          <w:sz w:val="24"/>
          <w:szCs w:val="24"/>
        </w:rPr>
        <w:t xml:space="preserve">Our consultation </w:t>
      </w:r>
      <w:r w:rsidR="00FC3323">
        <w:rPr>
          <w:rFonts w:ascii="Arial" w:eastAsia="Calibri" w:hAnsi="Arial" w:cs="Arial"/>
          <w:sz w:val="24"/>
          <w:szCs w:val="24"/>
        </w:rPr>
        <w:t>o</w:t>
      </w:r>
      <w:r>
        <w:rPr>
          <w:rFonts w:ascii="Arial" w:eastAsia="Calibri" w:hAnsi="Arial" w:cs="Arial"/>
          <w:sz w:val="24"/>
          <w:szCs w:val="24"/>
        </w:rPr>
        <w:t>n the Sustainable Management of Natural Resources</w:t>
      </w:r>
      <w:r w:rsidR="008A4C2B">
        <w:rPr>
          <w:rFonts w:ascii="Arial" w:eastAsia="Calibri" w:hAnsi="Arial" w:cs="Arial"/>
          <w:sz w:val="24"/>
          <w:szCs w:val="24"/>
        </w:rPr>
        <w:t xml:space="preserve"> (SMNR)</w:t>
      </w:r>
      <w:r w:rsidR="00FC3323">
        <w:rPr>
          <w:rFonts w:ascii="Arial" w:eastAsia="Calibri" w:hAnsi="Arial" w:cs="Arial"/>
          <w:sz w:val="24"/>
          <w:szCs w:val="24"/>
        </w:rPr>
        <w:t xml:space="preserve"> last year attracted a large number of responses from stakeholder organisations and individual citizens. </w:t>
      </w:r>
      <w:r>
        <w:rPr>
          <w:rFonts w:ascii="Arial" w:eastAsia="Calibri" w:hAnsi="Arial" w:cs="Arial"/>
          <w:sz w:val="24"/>
          <w:szCs w:val="24"/>
        </w:rPr>
        <w:t xml:space="preserve"> </w:t>
      </w:r>
    </w:p>
    <w:p w:rsidR="00540E99" w:rsidRDefault="00540E99" w:rsidP="00AF0796">
      <w:pPr>
        <w:contextualSpacing/>
        <w:rPr>
          <w:rFonts w:ascii="Arial" w:eastAsia="Calibri" w:hAnsi="Arial" w:cs="Arial"/>
          <w:sz w:val="24"/>
          <w:szCs w:val="24"/>
        </w:rPr>
      </w:pPr>
    </w:p>
    <w:p w:rsidR="00605BC5" w:rsidRDefault="00FC3323" w:rsidP="00AF0796">
      <w:pPr>
        <w:contextualSpacing/>
        <w:rPr>
          <w:rFonts w:ascii="Arial" w:eastAsia="Calibri" w:hAnsi="Arial" w:cs="Arial"/>
          <w:sz w:val="24"/>
          <w:szCs w:val="24"/>
        </w:rPr>
      </w:pPr>
      <w:r>
        <w:rPr>
          <w:rFonts w:ascii="Arial" w:eastAsia="Calibri" w:hAnsi="Arial" w:cs="Arial"/>
          <w:sz w:val="24"/>
          <w:szCs w:val="24"/>
        </w:rPr>
        <w:t xml:space="preserve">In total, </w:t>
      </w:r>
      <w:r w:rsidR="00B0129B">
        <w:rPr>
          <w:rFonts w:ascii="Arial" w:eastAsia="Calibri" w:hAnsi="Arial" w:cs="Arial"/>
          <w:sz w:val="24"/>
          <w:szCs w:val="24"/>
        </w:rPr>
        <w:t>17,391</w:t>
      </w:r>
      <w:r>
        <w:rPr>
          <w:rFonts w:ascii="Arial" w:eastAsia="Calibri" w:hAnsi="Arial" w:cs="Arial"/>
          <w:sz w:val="24"/>
          <w:szCs w:val="24"/>
        </w:rPr>
        <w:t xml:space="preserve"> responses were</w:t>
      </w:r>
      <w:r w:rsidR="00B0129B">
        <w:rPr>
          <w:rFonts w:ascii="Arial" w:eastAsia="Calibri" w:hAnsi="Arial" w:cs="Arial"/>
          <w:sz w:val="24"/>
          <w:szCs w:val="24"/>
        </w:rPr>
        <w:t xml:space="preserve"> recorded</w:t>
      </w:r>
      <w:r>
        <w:rPr>
          <w:rFonts w:ascii="Arial" w:eastAsia="Calibri" w:hAnsi="Arial" w:cs="Arial"/>
          <w:sz w:val="24"/>
          <w:szCs w:val="24"/>
        </w:rPr>
        <w:t xml:space="preserve"> during the consultation period and all of these have been considered</w:t>
      </w:r>
      <w:r w:rsidR="00B0129B">
        <w:rPr>
          <w:rFonts w:ascii="Arial" w:eastAsia="Calibri" w:hAnsi="Arial" w:cs="Arial"/>
          <w:sz w:val="24"/>
          <w:szCs w:val="24"/>
        </w:rPr>
        <w:t xml:space="preserve"> </w:t>
      </w:r>
      <w:r>
        <w:rPr>
          <w:rFonts w:ascii="Arial" w:eastAsia="Calibri" w:hAnsi="Arial" w:cs="Arial"/>
          <w:sz w:val="24"/>
          <w:szCs w:val="24"/>
        </w:rPr>
        <w:t xml:space="preserve">in preparing the Welsh Government’s summary document. </w:t>
      </w:r>
    </w:p>
    <w:p w:rsidR="00FB3F31" w:rsidRDefault="00FB3F31" w:rsidP="00AF0796">
      <w:pPr>
        <w:tabs>
          <w:tab w:val="left" w:pos="426"/>
        </w:tabs>
        <w:contextualSpacing/>
        <w:jc w:val="both"/>
        <w:rPr>
          <w:rFonts w:ascii="Arial" w:eastAsia="Calibri" w:hAnsi="Arial" w:cs="Arial"/>
          <w:sz w:val="24"/>
          <w:szCs w:val="24"/>
          <w:lang w:eastAsia="en-GB"/>
        </w:rPr>
      </w:pPr>
    </w:p>
    <w:p w:rsidR="00540E99" w:rsidRDefault="00FC3323" w:rsidP="00AF0796">
      <w:pPr>
        <w:tabs>
          <w:tab w:val="left" w:pos="426"/>
        </w:tabs>
        <w:contextualSpacing/>
        <w:jc w:val="both"/>
        <w:rPr>
          <w:rFonts w:ascii="Arial" w:eastAsia="Calibri" w:hAnsi="Arial" w:cs="Arial"/>
          <w:sz w:val="24"/>
          <w:szCs w:val="24"/>
          <w:lang w:eastAsia="en-GB"/>
        </w:rPr>
      </w:pPr>
      <w:r>
        <w:rPr>
          <w:rFonts w:ascii="Arial" w:eastAsia="Calibri" w:hAnsi="Arial" w:cs="Arial"/>
          <w:sz w:val="24"/>
          <w:szCs w:val="24"/>
          <w:lang w:eastAsia="en-GB"/>
        </w:rPr>
        <w:t xml:space="preserve">I would like to thank everyone who took the time to contribute to the consultation. </w:t>
      </w:r>
      <w:r w:rsidR="00FC140C">
        <w:rPr>
          <w:rFonts w:ascii="Arial" w:eastAsia="Calibri" w:hAnsi="Arial" w:cs="Arial"/>
          <w:sz w:val="24"/>
          <w:szCs w:val="24"/>
          <w:lang w:eastAsia="en-GB"/>
        </w:rPr>
        <w:t xml:space="preserve">Some of the proposals secured wide </w:t>
      </w:r>
      <w:r w:rsidR="00FC140C" w:rsidRPr="00896B50">
        <w:rPr>
          <w:rFonts w:ascii="Arial" w:eastAsia="Calibri" w:hAnsi="Arial" w:cs="Arial"/>
          <w:sz w:val="24"/>
          <w:szCs w:val="24"/>
          <w:lang w:eastAsia="en-GB"/>
        </w:rPr>
        <w:t>pub</w:t>
      </w:r>
      <w:r w:rsidR="00896B50" w:rsidRPr="00896B50">
        <w:rPr>
          <w:rFonts w:ascii="Arial" w:eastAsia="Calibri" w:hAnsi="Arial" w:cs="Arial"/>
          <w:sz w:val="24"/>
          <w:szCs w:val="24"/>
          <w:lang w:eastAsia="en-GB"/>
        </w:rPr>
        <w:t>l</w:t>
      </w:r>
      <w:r w:rsidR="00FC140C" w:rsidRPr="00896B50">
        <w:rPr>
          <w:rFonts w:ascii="Arial" w:eastAsia="Calibri" w:hAnsi="Arial" w:cs="Arial"/>
          <w:sz w:val="24"/>
          <w:szCs w:val="24"/>
          <w:lang w:eastAsia="en-GB"/>
        </w:rPr>
        <w:t>ic</w:t>
      </w:r>
      <w:r w:rsidR="00FC140C">
        <w:rPr>
          <w:rFonts w:ascii="Arial" w:eastAsia="Calibri" w:hAnsi="Arial" w:cs="Arial"/>
          <w:sz w:val="24"/>
          <w:szCs w:val="24"/>
          <w:lang w:eastAsia="en-GB"/>
        </w:rPr>
        <w:t xml:space="preserve"> support </w:t>
      </w:r>
      <w:r w:rsidR="00B0391D">
        <w:rPr>
          <w:rFonts w:ascii="Arial" w:eastAsia="Calibri" w:hAnsi="Arial" w:cs="Arial"/>
          <w:sz w:val="24"/>
          <w:szCs w:val="24"/>
          <w:lang w:eastAsia="en-GB"/>
        </w:rPr>
        <w:t>where others generated a range of views</w:t>
      </w:r>
      <w:r w:rsidR="00FC140C">
        <w:rPr>
          <w:rFonts w:ascii="Arial" w:eastAsia="Calibri" w:hAnsi="Arial" w:cs="Arial"/>
          <w:sz w:val="24"/>
          <w:szCs w:val="24"/>
          <w:lang w:eastAsia="en-GB"/>
        </w:rPr>
        <w:t xml:space="preserve">. </w:t>
      </w:r>
      <w:r w:rsidR="00605BC5" w:rsidRPr="003854BF">
        <w:rPr>
          <w:rFonts w:ascii="Arial" w:eastAsia="Calibri" w:hAnsi="Arial" w:cs="Arial"/>
          <w:sz w:val="24"/>
          <w:szCs w:val="24"/>
          <w:lang w:eastAsia="en-GB"/>
        </w:rPr>
        <w:t>Nevertheless, the responses have allowed the Welsh Government to g</w:t>
      </w:r>
      <w:r w:rsidR="00FB3F31">
        <w:rPr>
          <w:rFonts w:ascii="Arial" w:eastAsia="Calibri" w:hAnsi="Arial" w:cs="Arial"/>
          <w:sz w:val="24"/>
          <w:szCs w:val="24"/>
          <w:lang w:eastAsia="en-GB"/>
        </w:rPr>
        <w:t xml:space="preserve">ain a better </w:t>
      </w:r>
      <w:r w:rsidR="00B06FC5" w:rsidRPr="00896B50">
        <w:rPr>
          <w:rFonts w:ascii="Arial" w:eastAsia="Calibri" w:hAnsi="Arial" w:cs="Arial"/>
          <w:sz w:val="24"/>
          <w:szCs w:val="24"/>
          <w:lang w:eastAsia="en-GB"/>
        </w:rPr>
        <w:t xml:space="preserve">understanding </w:t>
      </w:r>
      <w:r w:rsidR="00B06FC5">
        <w:rPr>
          <w:rFonts w:ascii="Arial" w:eastAsia="Calibri" w:hAnsi="Arial" w:cs="Arial"/>
          <w:sz w:val="24"/>
          <w:szCs w:val="24"/>
          <w:lang w:eastAsia="en-GB"/>
        </w:rPr>
        <w:t>of</w:t>
      </w:r>
      <w:r w:rsidR="00FB3F31">
        <w:rPr>
          <w:rFonts w:ascii="Arial" w:eastAsia="Calibri" w:hAnsi="Arial" w:cs="Arial"/>
          <w:sz w:val="24"/>
          <w:szCs w:val="24"/>
          <w:lang w:eastAsia="en-GB"/>
        </w:rPr>
        <w:t xml:space="preserve"> stakeholder</w:t>
      </w:r>
      <w:r w:rsidR="00605BC5" w:rsidRPr="003854BF">
        <w:rPr>
          <w:rFonts w:ascii="Arial" w:eastAsia="Calibri" w:hAnsi="Arial" w:cs="Arial"/>
          <w:sz w:val="24"/>
          <w:szCs w:val="24"/>
          <w:lang w:eastAsia="en-GB"/>
        </w:rPr>
        <w:t xml:space="preserve"> view</w:t>
      </w:r>
      <w:r w:rsidR="00FB3F31">
        <w:rPr>
          <w:rFonts w:ascii="Arial" w:eastAsia="Calibri" w:hAnsi="Arial" w:cs="Arial"/>
          <w:sz w:val="24"/>
          <w:szCs w:val="24"/>
          <w:lang w:eastAsia="en-GB"/>
        </w:rPr>
        <w:t>s</w:t>
      </w:r>
      <w:r w:rsidR="00605BC5" w:rsidRPr="003854BF">
        <w:rPr>
          <w:rFonts w:ascii="Arial" w:eastAsia="Calibri" w:hAnsi="Arial" w:cs="Arial"/>
          <w:sz w:val="24"/>
          <w:szCs w:val="24"/>
          <w:lang w:eastAsia="en-GB"/>
        </w:rPr>
        <w:t xml:space="preserve"> and position</w:t>
      </w:r>
      <w:r w:rsidR="00FB3F31">
        <w:rPr>
          <w:rFonts w:ascii="Arial" w:eastAsia="Calibri" w:hAnsi="Arial" w:cs="Arial"/>
          <w:sz w:val="24"/>
          <w:szCs w:val="24"/>
          <w:lang w:eastAsia="en-GB"/>
        </w:rPr>
        <w:t>s</w:t>
      </w:r>
      <w:r w:rsidR="00FC140C">
        <w:rPr>
          <w:rFonts w:ascii="Arial" w:eastAsia="Calibri" w:hAnsi="Arial" w:cs="Arial"/>
          <w:sz w:val="24"/>
          <w:szCs w:val="24"/>
          <w:lang w:eastAsia="en-GB"/>
        </w:rPr>
        <w:t xml:space="preserve"> across Wales</w:t>
      </w:r>
      <w:r w:rsidR="00FB3F31">
        <w:rPr>
          <w:rFonts w:ascii="Arial" w:eastAsia="Calibri" w:hAnsi="Arial" w:cs="Arial"/>
          <w:sz w:val="24"/>
          <w:szCs w:val="24"/>
          <w:lang w:eastAsia="en-GB"/>
        </w:rPr>
        <w:t xml:space="preserve"> </w:t>
      </w:r>
      <w:r w:rsidR="00FA6E76">
        <w:rPr>
          <w:rFonts w:ascii="Arial" w:eastAsia="Calibri" w:hAnsi="Arial" w:cs="Arial"/>
          <w:sz w:val="24"/>
          <w:szCs w:val="24"/>
          <w:lang w:eastAsia="en-GB"/>
        </w:rPr>
        <w:t xml:space="preserve">informing </w:t>
      </w:r>
      <w:r w:rsidR="00FB3F31">
        <w:rPr>
          <w:rFonts w:ascii="Arial" w:eastAsia="Calibri" w:hAnsi="Arial" w:cs="Arial"/>
          <w:sz w:val="24"/>
          <w:szCs w:val="24"/>
          <w:lang w:eastAsia="en-GB"/>
        </w:rPr>
        <w:t xml:space="preserve">how we take forward our ground-breaking legislation </w:t>
      </w:r>
      <w:r w:rsidR="00A66F78">
        <w:rPr>
          <w:rFonts w:ascii="Arial" w:eastAsia="Calibri" w:hAnsi="Arial" w:cs="Arial"/>
          <w:sz w:val="24"/>
          <w:szCs w:val="24"/>
          <w:lang w:eastAsia="en-GB"/>
        </w:rPr>
        <w:t>enabling us to</w:t>
      </w:r>
      <w:r w:rsidR="00544FA6">
        <w:rPr>
          <w:rFonts w:ascii="Arial" w:eastAsia="Calibri" w:hAnsi="Arial" w:cs="Arial"/>
          <w:sz w:val="24"/>
          <w:szCs w:val="24"/>
          <w:lang w:eastAsia="en-GB"/>
        </w:rPr>
        <w:t xml:space="preserve"> </w:t>
      </w:r>
      <w:r w:rsidR="00A66F78">
        <w:rPr>
          <w:rFonts w:ascii="Arial" w:eastAsia="Calibri" w:hAnsi="Arial" w:cs="Arial"/>
          <w:sz w:val="24"/>
          <w:szCs w:val="24"/>
          <w:lang w:eastAsia="en-GB"/>
        </w:rPr>
        <w:t xml:space="preserve">optimise </w:t>
      </w:r>
      <w:r w:rsidR="00544FA6">
        <w:rPr>
          <w:rFonts w:ascii="Arial" w:eastAsia="Calibri" w:hAnsi="Arial" w:cs="Arial"/>
          <w:sz w:val="24"/>
          <w:szCs w:val="24"/>
          <w:lang w:eastAsia="en-GB"/>
        </w:rPr>
        <w:t>the opportunities our natural resources provide, whilst ensuring their long-term resilience</w:t>
      </w:r>
      <w:r w:rsidR="00FC140C">
        <w:rPr>
          <w:rFonts w:ascii="Arial" w:eastAsia="Calibri" w:hAnsi="Arial" w:cs="Arial"/>
          <w:sz w:val="24"/>
          <w:szCs w:val="24"/>
          <w:lang w:eastAsia="en-GB"/>
        </w:rPr>
        <w:t xml:space="preserve">. </w:t>
      </w:r>
    </w:p>
    <w:p w:rsidR="00C26D6B" w:rsidRDefault="00C26D6B" w:rsidP="00AF0796">
      <w:pPr>
        <w:tabs>
          <w:tab w:val="left" w:pos="426"/>
        </w:tabs>
        <w:contextualSpacing/>
        <w:jc w:val="both"/>
        <w:rPr>
          <w:rFonts w:ascii="Arial" w:eastAsia="Calibri" w:hAnsi="Arial" w:cs="Arial"/>
          <w:sz w:val="24"/>
          <w:szCs w:val="24"/>
          <w:lang w:eastAsia="en-GB"/>
        </w:rPr>
      </w:pPr>
    </w:p>
    <w:p w:rsidR="00544FA6" w:rsidRDefault="00FC140C" w:rsidP="00AF0796">
      <w:pPr>
        <w:pStyle w:val="ListParagraph"/>
        <w:tabs>
          <w:tab w:val="left" w:pos="426"/>
        </w:tabs>
        <w:ind w:left="0"/>
        <w:contextualSpacing/>
        <w:jc w:val="both"/>
        <w:rPr>
          <w:rFonts w:ascii="Arial" w:eastAsia="Calibri" w:hAnsi="Arial" w:cs="Arial"/>
          <w:sz w:val="24"/>
          <w:szCs w:val="24"/>
          <w:lang w:eastAsia="en-GB"/>
        </w:rPr>
      </w:pPr>
      <w:r>
        <w:rPr>
          <w:rFonts w:ascii="Arial" w:eastAsia="Calibri" w:hAnsi="Arial" w:cs="Arial"/>
          <w:sz w:val="24"/>
          <w:szCs w:val="24"/>
          <w:lang w:eastAsia="en-GB"/>
        </w:rPr>
        <w:t xml:space="preserve">The consultation fulfilled its purpose </w:t>
      </w:r>
      <w:r w:rsidR="00FB3F31">
        <w:rPr>
          <w:rFonts w:ascii="Arial" w:eastAsia="Calibri" w:hAnsi="Arial" w:cs="Arial"/>
          <w:sz w:val="24"/>
          <w:szCs w:val="24"/>
          <w:lang w:eastAsia="en-GB"/>
        </w:rPr>
        <w:t xml:space="preserve">to </w:t>
      </w:r>
      <w:r>
        <w:rPr>
          <w:rFonts w:ascii="Arial" w:eastAsia="Calibri" w:hAnsi="Arial" w:cs="Arial"/>
          <w:sz w:val="24"/>
          <w:szCs w:val="24"/>
          <w:lang w:eastAsia="en-GB"/>
        </w:rPr>
        <w:t xml:space="preserve">collate evidence and </w:t>
      </w:r>
      <w:r w:rsidR="00FB3F31">
        <w:rPr>
          <w:rFonts w:ascii="Arial" w:eastAsia="Calibri" w:hAnsi="Arial" w:cs="Arial"/>
          <w:sz w:val="24"/>
          <w:szCs w:val="24"/>
          <w:lang w:eastAsia="en-GB"/>
        </w:rPr>
        <w:t xml:space="preserve">propositions </w:t>
      </w:r>
      <w:r w:rsidR="00544FA6">
        <w:rPr>
          <w:rFonts w:ascii="Arial" w:eastAsia="Calibri" w:hAnsi="Arial" w:cs="Arial"/>
          <w:sz w:val="24"/>
          <w:szCs w:val="24"/>
          <w:lang w:eastAsia="en-GB"/>
        </w:rPr>
        <w:t>on how we can develop our policies to manage</w:t>
      </w:r>
      <w:r w:rsidR="00B0391D">
        <w:rPr>
          <w:rFonts w:ascii="Arial" w:eastAsia="Calibri" w:hAnsi="Arial" w:cs="Arial"/>
          <w:sz w:val="24"/>
          <w:szCs w:val="24"/>
          <w:lang w:eastAsia="en-GB"/>
        </w:rPr>
        <w:t xml:space="preserve"> sustainably </w:t>
      </w:r>
      <w:r w:rsidR="00544FA6">
        <w:rPr>
          <w:rFonts w:ascii="Arial" w:eastAsia="Calibri" w:hAnsi="Arial" w:cs="Arial"/>
          <w:sz w:val="24"/>
          <w:szCs w:val="24"/>
          <w:lang w:eastAsia="en-GB"/>
        </w:rPr>
        <w:t xml:space="preserve">our natural resources, which </w:t>
      </w:r>
      <w:r w:rsidR="00FB3F31">
        <w:rPr>
          <w:rFonts w:ascii="Arial" w:eastAsia="Calibri" w:hAnsi="Arial" w:cs="Arial"/>
          <w:sz w:val="24"/>
          <w:szCs w:val="24"/>
          <w:lang w:eastAsia="en-GB"/>
        </w:rPr>
        <w:t xml:space="preserve">underpin our long-term prosperity and well-being </w:t>
      </w:r>
      <w:r>
        <w:rPr>
          <w:rFonts w:ascii="Arial" w:eastAsia="Calibri" w:hAnsi="Arial" w:cs="Arial"/>
          <w:sz w:val="24"/>
          <w:szCs w:val="24"/>
          <w:lang w:eastAsia="en-GB"/>
        </w:rPr>
        <w:t xml:space="preserve"> </w:t>
      </w:r>
    </w:p>
    <w:p w:rsidR="00544FA6" w:rsidRDefault="00544FA6" w:rsidP="00AF0796">
      <w:pPr>
        <w:pStyle w:val="ListParagraph"/>
        <w:tabs>
          <w:tab w:val="left" w:pos="426"/>
        </w:tabs>
        <w:ind w:left="0"/>
        <w:contextualSpacing/>
        <w:jc w:val="both"/>
        <w:rPr>
          <w:rFonts w:ascii="Arial" w:eastAsia="Calibri" w:hAnsi="Arial" w:cs="Arial"/>
          <w:sz w:val="24"/>
          <w:szCs w:val="24"/>
          <w:lang w:eastAsia="en-GB"/>
        </w:rPr>
      </w:pPr>
    </w:p>
    <w:p w:rsidR="006907EB" w:rsidRDefault="00FA6E76" w:rsidP="00AF0796">
      <w:pPr>
        <w:pStyle w:val="ListParagraph"/>
        <w:tabs>
          <w:tab w:val="left" w:pos="426"/>
        </w:tabs>
        <w:ind w:left="0"/>
        <w:contextualSpacing/>
        <w:jc w:val="both"/>
        <w:rPr>
          <w:rFonts w:ascii="Arial" w:eastAsia="Calibri" w:hAnsi="Arial" w:cs="Arial"/>
          <w:sz w:val="24"/>
          <w:szCs w:val="24"/>
          <w:lang w:eastAsia="en-GB"/>
        </w:rPr>
      </w:pPr>
      <w:r>
        <w:rPr>
          <w:rFonts w:ascii="Arial" w:eastAsia="Calibri" w:hAnsi="Arial" w:cs="Arial"/>
          <w:sz w:val="24"/>
          <w:szCs w:val="24"/>
          <w:lang w:eastAsia="en-GB"/>
        </w:rPr>
        <w:t>The</w:t>
      </w:r>
      <w:r w:rsidR="00FC140C">
        <w:rPr>
          <w:rFonts w:ascii="Arial" w:eastAsia="Calibri" w:hAnsi="Arial" w:cs="Arial"/>
          <w:sz w:val="24"/>
          <w:szCs w:val="24"/>
          <w:lang w:eastAsia="en-GB"/>
        </w:rPr>
        <w:t xml:space="preserve"> exercise </w:t>
      </w:r>
      <w:r>
        <w:rPr>
          <w:rFonts w:ascii="Arial" w:eastAsia="Calibri" w:hAnsi="Arial" w:cs="Arial"/>
          <w:sz w:val="24"/>
          <w:szCs w:val="24"/>
          <w:lang w:eastAsia="en-GB"/>
        </w:rPr>
        <w:t xml:space="preserve">also </w:t>
      </w:r>
      <w:r w:rsidR="00FC140C">
        <w:rPr>
          <w:rFonts w:ascii="Arial" w:eastAsia="Calibri" w:hAnsi="Arial" w:cs="Arial"/>
          <w:sz w:val="24"/>
          <w:szCs w:val="24"/>
          <w:lang w:eastAsia="en-GB"/>
        </w:rPr>
        <w:t xml:space="preserve">provided an opportunity to </w:t>
      </w:r>
      <w:r>
        <w:rPr>
          <w:rFonts w:ascii="Arial" w:eastAsia="Calibri" w:hAnsi="Arial" w:cs="Arial"/>
          <w:sz w:val="24"/>
          <w:szCs w:val="24"/>
          <w:lang w:eastAsia="en-GB"/>
        </w:rPr>
        <w:t xml:space="preserve">hear views on </w:t>
      </w:r>
      <w:r w:rsidR="00FC140C">
        <w:rPr>
          <w:rFonts w:ascii="Arial" w:eastAsia="Calibri" w:hAnsi="Arial" w:cs="Arial"/>
          <w:sz w:val="24"/>
          <w:szCs w:val="24"/>
          <w:lang w:eastAsia="en-GB"/>
        </w:rPr>
        <w:t xml:space="preserve">the </w:t>
      </w:r>
      <w:r w:rsidR="00940A98">
        <w:rPr>
          <w:rFonts w:ascii="Arial" w:eastAsia="Calibri" w:hAnsi="Arial" w:cs="Arial"/>
          <w:sz w:val="24"/>
          <w:szCs w:val="24"/>
          <w:lang w:eastAsia="en-GB"/>
        </w:rPr>
        <w:t>possible benefits and challenges the U</w:t>
      </w:r>
      <w:r w:rsidR="006907EB">
        <w:rPr>
          <w:rFonts w:ascii="Arial" w:eastAsia="Calibri" w:hAnsi="Arial" w:cs="Arial"/>
          <w:sz w:val="24"/>
          <w:szCs w:val="24"/>
          <w:lang w:eastAsia="en-GB"/>
        </w:rPr>
        <w:t>K’s exit from the EU represents</w:t>
      </w:r>
      <w:r>
        <w:rPr>
          <w:rFonts w:ascii="Arial" w:eastAsia="Calibri" w:hAnsi="Arial" w:cs="Arial"/>
          <w:sz w:val="24"/>
          <w:szCs w:val="24"/>
          <w:lang w:eastAsia="en-GB"/>
        </w:rPr>
        <w:t>,</w:t>
      </w:r>
      <w:r w:rsidR="006907EB">
        <w:rPr>
          <w:rFonts w:ascii="Arial" w:eastAsia="Calibri" w:hAnsi="Arial" w:cs="Arial"/>
          <w:sz w:val="24"/>
          <w:szCs w:val="24"/>
          <w:lang w:eastAsia="en-GB"/>
        </w:rPr>
        <w:t xml:space="preserve"> </w:t>
      </w:r>
      <w:r w:rsidR="00544FA6">
        <w:rPr>
          <w:rFonts w:ascii="Arial" w:eastAsia="Calibri" w:hAnsi="Arial" w:cs="Arial"/>
          <w:sz w:val="24"/>
          <w:szCs w:val="24"/>
          <w:lang w:eastAsia="en-GB"/>
        </w:rPr>
        <w:t xml:space="preserve">as well as </w:t>
      </w:r>
      <w:r w:rsidR="006907EB" w:rsidRPr="006907EB">
        <w:rPr>
          <w:rFonts w:ascii="Arial" w:eastAsia="Calibri" w:hAnsi="Arial" w:cs="Arial"/>
          <w:sz w:val="24"/>
          <w:szCs w:val="24"/>
          <w:lang w:eastAsia="en-GB"/>
        </w:rPr>
        <w:t xml:space="preserve">gain views on </w:t>
      </w:r>
      <w:r w:rsidR="006907EB">
        <w:rPr>
          <w:rFonts w:ascii="Arial" w:eastAsia="Calibri" w:hAnsi="Arial" w:cs="Arial"/>
          <w:sz w:val="24"/>
          <w:szCs w:val="24"/>
          <w:lang w:eastAsia="en-GB"/>
        </w:rPr>
        <w:t xml:space="preserve">the </w:t>
      </w:r>
      <w:r w:rsidR="006907EB" w:rsidRPr="006907EB">
        <w:rPr>
          <w:rFonts w:ascii="Arial" w:eastAsia="Calibri" w:hAnsi="Arial" w:cs="Arial"/>
          <w:sz w:val="24"/>
          <w:szCs w:val="24"/>
          <w:lang w:eastAsia="en-GB"/>
        </w:rPr>
        <w:t>regulatory approaches</w:t>
      </w:r>
      <w:r w:rsidR="00544FA6">
        <w:rPr>
          <w:rFonts w:ascii="Arial" w:eastAsia="Calibri" w:hAnsi="Arial" w:cs="Arial"/>
          <w:sz w:val="24"/>
          <w:szCs w:val="24"/>
          <w:lang w:eastAsia="en-GB"/>
        </w:rPr>
        <w:t>,</w:t>
      </w:r>
      <w:r w:rsidR="006907EB" w:rsidRPr="006907EB">
        <w:rPr>
          <w:rFonts w:ascii="Arial" w:eastAsia="Calibri" w:hAnsi="Arial" w:cs="Arial"/>
          <w:sz w:val="24"/>
          <w:szCs w:val="24"/>
          <w:lang w:eastAsia="en-GB"/>
        </w:rPr>
        <w:t xml:space="preserve"> </w:t>
      </w:r>
      <w:r w:rsidR="006907EB">
        <w:rPr>
          <w:rFonts w:ascii="Arial" w:eastAsia="Calibri" w:hAnsi="Arial" w:cs="Arial"/>
          <w:sz w:val="24"/>
          <w:szCs w:val="24"/>
          <w:lang w:eastAsia="en-GB"/>
        </w:rPr>
        <w:t xml:space="preserve">which </w:t>
      </w:r>
      <w:r w:rsidR="006907EB" w:rsidRPr="006907EB">
        <w:rPr>
          <w:rFonts w:ascii="Arial" w:eastAsia="Calibri" w:hAnsi="Arial" w:cs="Arial"/>
          <w:sz w:val="24"/>
          <w:szCs w:val="24"/>
          <w:lang w:eastAsia="en-GB"/>
        </w:rPr>
        <w:t xml:space="preserve">may be required in the short and long term. </w:t>
      </w:r>
    </w:p>
    <w:p w:rsidR="00C26D6B" w:rsidRPr="006907EB" w:rsidRDefault="00C26D6B" w:rsidP="00AF0796">
      <w:pPr>
        <w:pStyle w:val="ListParagraph"/>
        <w:tabs>
          <w:tab w:val="left" w:pos="426"/>
        </w:tabs>
        <w:ind w:left="0"/>
        <w:contextualSpacing/>
        <w:jc w:val="both"/>
        <w:rPr>
          <w:rFonts w:ascii="Arial" w:hAnsi="Arial" w:cs="Arial"/>
          <w:sz w:val="24"/>
          <w:szCs w:val="24"/>
        </w:rPr>
      </w:pPr>
    </w:p>
    <w:p w:rsidR="008A4C2B" w:rsidRPr="003854BF" w:rsidRDefault="00940A98" w:rsidP="00AF0796">
      <w:pPr>
        <w:contextualSpacing/>
        <w:rPr>
          <w:rFonts w:ascii="Arial" w:hAnsi="Arial" w:cs="Arial"/>
          <w:sz w:val="24"/>
          <w:szCs w:val="24"/>
        </w:rPr>
      </w:pPr>
      <w:r>
        <w:rPr>
          <w:rFonts w:ascii="Arial" w:hAnsi="Arial" w:cs="Arial"/>
          <w:sz w:val="24"/>
          <w:szCs w:val="24"/>
        </w:rPr>
        <w:t xml:space="preserve">It is encouraging to see </w:t>
      </w:r>
      <w:r w:rsidR="00FA6E76">
        <w:rPr>
          <w:rFonts w:ascii="Arial" w:hAnsi="Arial" w:cs="Arial"/>
          <w:sz w:val="24"/>
          <w:szCs w:val="24"/>
        </w:rPr>
        <w:t xml:space="preserve">that in </w:t>
      </w:r>
      <w:r>
        <w:rPr>
          <w:rFonts w:ascii="Arial" w:hAnsi="Arial" w:cs="Arial"/>
          <w:sz w:val="24"/>
          <w:szCs w:val="24"/>
        </w:rPr>
        <w:t xml:space="preserve">general </w:t>
      </w:r>
      <w:r w:rsidR="00FA6E76">
        <w:rPr>
          <w:rFonts w:ascii="Arial" w:hAnsi="Arial" w:cs="Arial"/>
          <w:sz w:val="24"/>
          <w:szCs w:val="24"/>
        </w:rPr>
        <w:t xml:space="preserve">there is </w:t>
      </w:r>
      <w:r>
        <w:rPr>
          <w:rFonts w:ascii="Arial" w:hAnsi="Arial" w:cs="Arial"/>
          <w:sz w:val="24"/>
          <w:szCs w:val="24"/>
        </w:rPr>
        <w:t xml:space="preserve">wide support for delivering a sustainable </w:t>
      </w:r>
      <w:r w:rsidR="00544FA6">
        <w:rPr>
          <w:rFonts w:ascii="Arial" w:hAnsi="Arial" w:cs="Arial"/>
          <w:sz w:val="24"/>
          <w:szCs w:val="24"/>
        </w:rPr>
        <w:t>m</w:t>
      </w:r>
      <w:r w:rsidR="002123E8">
        <w:rPr>
          <w:rFonts w:ascii="Arial" w:hAnsi="Arial" w:cs="Arial"/>
          <w:sz w:val="24"/>
          <w:szCs w:val="24"/>
        </w:rPr>
        <w:t>anagement</w:t>
      </w:r>
      <w:r>
        <w:rPr>
          <w:rFonts w:ascii="Arial" w:hAnsi="Arial" w:cs="Arial"/>
          <w:sz w:val="24"/>
          <w:szCs w:val="24"/>
        </w:rPr>
        <w:t xml:space="preserve"> </w:t>
      </w:r>
      <w:r w:rsidR="00876368">
        <w:rPr>
          <w:rFonts w:ascii="Arial" w:hAnsi="Arial" w:cs="Arial"/>
          <w:sz w:val="24"/>
          <w:szCs w:val="24"/>
        </w:rPr>
        <w:t>of Wales’</w:t>
      </w:r>
      <w:r w:rsidR="00A046C9">
        <w:rPr>
          <w:rFonts w:ascii="Arial" w:hAnsi="Arial" w:cs="Arial"/>
          <w:sz w:val="24"/>
          <w:szCs w:val="24"/>
        </w:rPr>
        <w:t xml:space="preserve"> natural resources. Stakeholders </w:t>
      </w:r>
      <w:r w:rsidR="00876368">
        <w:rPr>
          <w:rFonts w:ascii="Arial" w:hAnsi="Arial" w:cs="Arial"/>
          <w:sz w:val="24"/>
          <w:szCs w:val="24"/>
        </w:rPr>
        <w:t>offered new</w:t>
      </w:r>
      <w:r w:rsidR="00A046C9">
        <w:rPr>
          <w:rFonts w:ascii="Arial" w:hAnsi="Arial" w:cs="Arial"/>
          <w:sz w:val="24"/>
          <w:szCs w:val="24"/>
        </w:rPr>
        <w:t xml:space="preserve"> and innovative approaches for utilising and also protecting our environment, some of which could present longer term solutions in the context of regulatory reforms post EU Exit. </w:t>
      </w:r>
    </w:p>
    <w:p w:rsidR="00FA5D31" w:rsidRDefault="00FA5D31" w:rsidP="00AF0796">
      <w:pPr>
        <w:contextualSpacing/>
        <w:rPr>
          <w:rFonts w:ascii="Arial" w:hAnsi="Arial" w:cs="Arial"/>
          <w:sz w:val="24"/>
          <w:szCs w:val="24"/>
          <w:lang w:eastAsia="en-GB"/>
        </w:rPr>
      </w:pPr>
    </w:p>
    <w:p w:rsidR="003D0C38" w:rsidRDefault="003854BF" w:rsidP="00AF0796">
      <w:pPr>
        <w:tabs>
          <w:tab w:val="left" w:pos="426"/>
        </w:tabs>
        <w:contextualSpacing/>
        <w:rPr>
          <w:rFonts w:ascii="Arial" w:hAnsi="Arial" w:cs="Arial"/>
          <w:sz w:val="24"/>
          <w:szCs w:val="24"/>
        </w:rPr>
      </w:pPr>
      <w:r w:rsidRPr="00CF6A59">
        <w:rPr>
          <w:rFonts w:ascii="Arial" w:hAnsi="Arial" w:cs="Arial"/>
          <w:sz w:val="24"/>
          <w:szCs w:val="24"/>
          <w:lang w:eastAsia="en-GB"/>
        </w:rPr>
        <w:t xml:space="preserve">The </w:t>
      </w:r>
      <w:r w:rsidR="00D9249B" w:rsidRPr="00CF6A59">
        <w:rPr>
          <w:rFonts w:ascii="Arial" w:hAnsi="Arial" w:cs="Arial"/>
          <w:sz w:val="24"/>
          <w:szCs w:val="24"/>
          <w:lang w:eastAsia="en-GB"/>
        </w:rPr>
        <w:t xml:space="preserve">summary </w:t>
      </w:r>
      <w:r w:rsidRPr="00CF6A59">
        <w:rPr>
          <w:rFonts w:ascii="Arial" w:hAnsi="Arial" w:cs="Arial"/>
          <w:sz w:val="24"/>
          <w:szCs w:val="24"/>
          <w:lang w:eastAsia="en-GB"/>
        </w:rPr>
        <w:t xml:space="preserve">published today </w:t>
      </w:r>
      <w:r w:rsidR="002123E8" w:rsidRPr="00CF6A59">
        <w:rPr>
          <w:rFonts w:ascii="Arial" w:hAnsi="Arial" w:cs="Arial"/>
          <w:sz w:val="24"/>
          <w:szCs w:val="24"/>
          <w:lang w:eastAsia="en-GB"/>
        </w:rPr>
        <w:t>pr</w:t>
      </w:r>
      <w:r w:rsidR="00D9249B" w:rsidRPr="00CF6A59">
        <w:rPr>
          <w:rFonts w:ascii="Arial" w:hAnsi="Arial" w:cs="Arial"/>
          <w:sz w:val="24"/>
          <w:szCs w:val="24"/>
          <w:lang w:eastAsia="en-GB"/>
        </w:rPr>
        <w:t>esents both a</w:t>
      </w:r>
      <w:r w:rsidR="002123E8" w:rsidRPr="00CF6A59">
        <w:rPr>
          <w:rFonts w:ascii="Arial" w:hAnsi="Arial" w:cs="Arial"/>
          <w:sz w:val="24"/>
          <w:szCs w:val="24"/>
        </w:rPr>
        <w:t xml:space="preserve"> quantitative assessment</w:t>
      </w:r>
      <w:r w:rsidR="00D9249B" w:rsidRPr="00CF6A59">
        <w:rPr>
          <w:rFonts w:ascii="Arial" w:hAnsi="Arial" w:cs="Arial"/>
          <w:sz w:val="24"/>
          <w:szCs w:val="24"/>
        </w:rPr>
        <w:t xml:space="preserve"> and an objective synopsis of the comments and views expressed by the respondents. Representative organisations and groups initiated 17 campaigns associated with specific proposals </w:t>
      </w:r>
      <w:r w:rsidR="00B0391D" w:rsidRPr="00CF6A59">
        <w:rPr>
          <w:rFonts w:ascii="Arial" w:hAnsi="Arial" w:cs="Arial"/>
          <w:sz w:val="24"/>
          <w:szCs w:val="24"/>
        </w:rPr>
        <w:t>within</w:t>
      </w:r>
      <w:r w:rsidR="00B0391D" w:rsidRPr="002D08D1">
        <w:rPr>
          <w:rFonts w:ascii="Arial" w:hAnsi="Arial" w:cs="Arial"/>
          <w:sz w:val="24"/>
          <w:szCs w:val="24"/>
        </w:rPr>
        <w:t xml:space="preserve"> the</w:t>
      </w:r>
      <w:r w:rsidR="003D0C38" w:rsidRPr="002D08D1">
        <w:rPr>
          <w:rFonts w:ascii="Arial" w:hAnsi="Arial" w:cs="Arial"/>
          <w:sz w:val="24"/>
          <w:szCs w:val="24"/>
        </w:rPr>
        <w:t xml:space="preserve"> SMNR consultation. The campaign responses and individual contributions have all been taken into consideration during the analysis and finalising the published document. </w:t>
      </w:r>
    </w:p>
    <w:p w:rsidR="00C26D6B" w:rsidRPr="002D08D1" w:rsidRDefault="00C26D6B" w:rsidP="00AF0796">
      <w:pPr>
        <w:tabs>
          <w:tab w:val="left" w:pos="426"/>
        </w:tabs>
        <w:contextualSpacing/>
        <w:rPr>
          <w:rFonts w:ascii="Arial" w:hAnsi="Arial" w:cs="Arial"/>
          <w:sz w:val="24"/>
          <w:szCs w:val="24"/>
        </w:rPr>
      </w:pPr>
    </w:p>
    <w:p w:rsidR="003D0C38" w:rsidRPr="003D0C38" w:rsidRDefault="003D0C38" w:rsidP="00AF0796">
      <w:pPr>
        <w:tabs>
          <w:tab w:val="left" w:pos="426"/>
        </w:tabs>
        <w:contextualSpacing/>
        <w:jc w:val="both"/>
        <w:rPr>
          <w:rFonts w:ascii="Arial" w:hAnsi="Arial" w:cs="Arial"/>
          <w:sz w:val="24"/>
          <w:szCs w:val="24"/>
          <w:lang w:eastAsia="en-GB"/>
        </w:rPr>
      </w:pPr>
      <w:r w:rsidRPr="003D0C38">
        <w:rPr>
          <w:rFonts w:ascii="Arial" w:hAnsi="Arial" w:cs="Arial"/>
          <w:sz w:val="24"/>
          <w:szCs w:val="24"/>
          <w:lang w:eastAsia="en-GB"/>
        </w:rPr>
        <w:lastRenderedPageBreak/>
        <w:t xml:space="preserve">The individual elements of the consultation document </w:t>
      </w:r>
      <w:r>
        <w:rPr>
          <w:rFonts w:ascii="Arial" w:hAnsi="Arial" w:cs="Arial"/>
          <w:sz w:val="24"/>
          <w:szCs w:val="24"/>
          <w:lang w:eastAsia="en-GB"/>
        </w:rPr>
        <w:t xml:space="preserve">have </w:t>
      </w:r>
      <w:r w:rsidR="00997D36">
        <w:rPr>
          <w:rFonts w:ascii="Arial" w:hAnsi="Arial" w:cs="Arial"/>
          <w:sz w:val="24"/>
          <w:szCs w:val="24"/>
          <w:lang w:eastAsia="en-GB"/>
        </w:rPr>
        <w:t xml:space="preserve">been </w:t>
      </w:r>
      <w:r>
        <w:rPr>
          <w:rFonts w:ascii="Arial" w:hAnsi="Arial" w:cs="Arial"/>
          <w:sz w:val="24"/>
          <w:szCs w:val="24"/>
          <w:lang w:eastAsia="en-GB"/>
        </w:rPr>
        <w:t xml:space="preserve">and </w:t>
      </w:r>
      <w:r w:rsidRPr="003D0C38">
        <w:rPr>
          <w:rFonts w:ascii="Arial" w:hAnsi="Arial" w:cs="Arial"/>
          <w:sz w:val="24"/>
          <w:szCs w:val="24"/>
          <w:lang w:eastAsia="en-GB"/>
        </w:rPr>
        <w:t xml:space="preserve">will be further considered by my officials in light of the evidence and views provided. </w:t>
      </w:r>
    </w:p>
    <w:p w:rsidR="003D0C38" w:rsidRPr="003D0C38" w:rsidRDefault="003D0C38" w:rsidP="00AF0796">
      <w:pPr>
        <w:tabs>
          <w:tab w:val="left" w:pos="426"/>
        </w:tabs>
        <w:contextualSpacing/>
        <w:jc w:val="both"/>
        <w:rPr>
          <w:rFonts w:ascii="Arial" w:hAnsi="Arial" w:cs="Arial"/>
          <w:sz w:val="24"/>
          <w:szCs w:val="24"/>
          <w:lang w:eastAsia="en-GB"/>
        </w:rPr>
      </w:pPr>
    </w:p>
    <w:p w:rsidR="003D0C38" w:rsidRDefault="003D0C38" w:rsidP="00AF0796">
      <w:pPr>
        <w:tabs>
          <w:tab w:val="left" w:pos="426"/>
        </w:tabs>
        <w:contextualSpacing/>
        <w:jc w:val="both"/>
        <w:rPr>
          <w:rFonts w:ascii="Arial" w:hAnsi="Arial" w:cs="Arial"/>
          <w:sz w:val="24"/>
          <w:szCs w:val="24"/>
          <w:lang w:eastAsia="en-GB"/>
        </w:rPr>
      </w:pPr>
      <w:r w:rsidRPr="003D0C38">
        <w:rPr>
          <w:rFonts w:ascii="Arial" w:eastAsia="Calibri" w:hAnsi="Arial" w:cs="Arial"/>
          <w:sz w:val="24"/>
          <w:szCs w:val="24"/>
          <w:lang w:eastAsia="en-GB"/>
        </w:rPr>
        <w:t xml:space="preserve">The next stage of the process will be setting out the </w:t>
      </w:r>
      <w:r w:rsidRPr="003D0C38">
        <w:rPr>
          <w:rFonts w:ascii="Arial" w:hAnsi="Arial" w:cs="Arial"/>
          <w:sz w:val="24"/>
          <w:szCs w:val="24"/>
          <w:lang w:eastAsia="en-GB"/>
        </w:rPr>
        <w:t xml:space="preserve">appropriate timescales for policy development over the short and long term, in the context of the Welsh Government’s wider objectives and the UK’s exit from the EU. </w:t>
      </w:r>
    </w:p>
    <w:p w:rsidR="00A47DDE" w:rsidRDefault="00A47DDE" w:rsidP="00AF0796">
      <w:pPr>
        <w:tabs>
          <w:tab w:val="left" w:pos="426"/>
        </w:tabs>
        <w:contextualSpacing/>
        <w:jc w:val="both"/>
        <w:rPr>
          <w:rFonts w:ascii="Arial" w:hAnsi="Arial" w:cs="Arial"/>
          <w:sz w:val="24"/>
          <w:szCs w:val="24"/>
          <w:lang w:eastAsia="en-GB"/>
        </w:rPr>
      </w:pPr>
    </w:p>
    <w:p w:rsidR="003D0C38" w:rsidRPr="003D0C38" w:rsidRDefault="003D0C38" w:rsidP="00AF0796">
      <w:pPr>
        <w:tabs>
          <w:tab w:val="left" w:pos="426"/>
        </w:tabs>
        <w:contextualSpacing/>
        <w:jc w:val="both"/>
        <w:rPr>
          <w:rFonts w:ascii="Arial" w:hAnsi="Arial" w:cs="Arial"/>
          <w:iCs/>
          <w:sz w:val="24"/>
          <w:szCs w:val="24"/>
        </w:rPr>
      </w:pPr>
      <w:r w:rsidRPr="003D0C38">
        <w:rPr>
          <w:rFonts w:ascii="Arial" w:hAnsi="Arial" w:cs="Arial"/>
          <w:sz w:val="24"/>
          <w:szCs w:val="24"/>
          <w:lang w:eastAsia="en-GB"/>
        </w:rPr>
        <w:t xml:space="preserve">I have already issued a statement that our </w:t>
      </w:r>
      <w:r w:rsidRPr="003D0C38">
        <w:rPr>
          <w:rFonts w:ascii="Arial" w:hAnsi="Arial" w:cs="Arial"/>
          <w:iCs/>
          <w:sz w:val="24"/>
          <w:szCs w:val="24"/>
        </w:rPr>
        <w:t>existing designated landscapes will be retained and their purpose of conserving and enhancing natural beauty will not be weakened, and a further priorities statement will be issued following the wide range of comments in response to the Future Landscapes Wales report and the SMNR consultation.</w:t>
      </w:r>
    </w:p>
    <w:p w:rsidR="003D0C38" w:rsidRPr="003D0C38" w:rsidRDefault="003D0C38" w:rsidP="00AF0796">
      <w:pPr>
        <w:tabs>
          <w:tab w:val="left" w:pos="426"/>
        </w:tabs>
        <w:contextualSpacing/>
        <w:jc w:val="both"/>
        <w:rPr>
          <w:rFonts w:ascii="Arial" w:hAnsi="Arial" w:cs="Arial"/>
          <w:iCs/>
          <w:sz w:val="24"/>
          <w:szCs w:val="24"/>
        </w:rPr>
      </w:pPr>
    </w:p>
    <w:p w:rsidR="003D0C38" w:rsidRDefault="003D0C38" w:rsidP="00AF0796">
      <w:pPr>
        <w:tabs>
          <w:tab w:val="left" w:pos="426"/>
        </w:tabs>
        <w:contextualSpacing/>
        <w:jc w:val="both"/>
        <w:rPr>
          <w:rFonts w:ascii="Arial" w:hAnsi="Arial" w:cs="Arial"/>
          <w:sz w:val="24"/>
          <w:szCs w:val="24"/>
        </w:rPr>
      </w:pPr>
      <w:r w:rsidRPr="003D0C38">
        <w:rPr>
          <w:rFonts w:ascii="Arial" w:hAnsi="Arial" w:cs="Arial"/>
          <w:sz w:val="24"/>
          <w:szCs w:val="24"/>
        </w:rPr>
        <w:t xml:space="preserve">I </w:t>
      </w:r>
      <w:r w:rsidR="00B27D61">
        <w:rPr>
          <w:rFonts w:ascii="Arial" w:hAnsi="Arial" w:cs="Arial"/>
          <w:sz w:val="24"/>
          <w:szCs w:val="24"/>
        </w:rPr>
        <w:t xml:space="preserve">look forward to in the coming days to </w:t>
      </w:r>
      <w:r w:rsidRPr="003D0C38">
        <w:rPr>
          <w:rFonts w:ascii="Arial" w:hAnsi="Arial" w:cs="Arial"/>
          <w:sz w:val="24"/>
          <w:szCs w:val="24"/>
        </w:rPr>
        <w:t>provid</w:t>
      </w:r>
      <w:r w:rsidR="00997D36">
        <w:rPr>
          <w:rFonts w:ascii="Arial" w:hAnsi="Arial" w:cs="Arial"/>
          <w:sz w:val="24"/>
          <w:szCs w:val="24"/>
        </w:rPr>
        <w:t>ing a</w:t>
      </w:r>
      <w:r w:rsidRPr="003D0C38">
        <w:rPr>
          <w:rFonts w:ascii="Arial" w:hAnsi="Arial" w:cs="Arial"/>
          <w:sz w:val="24"/>
          <w:szCs w:val="24"/>
        </w:rPr>
        <w:t xml:space="preserve"> statement on the refreshed Forestry Strategy which takes into account the principles of SMNR and new legislation since its last update in 2009.</w:t>
      </w:r>
    </w:p>
    <w:p w:rsidR="0063482A" w:rsidRDefault="0063482A" w:rsidP="00AF0796">
      <w:pPr>
        <w:tabs>
          <w:tab w:val="left" w:pos="426"/>
        </w:tabs>
        <w:contextualSpacing/>
        <w:jc w:val="both"/>
        <w:rPr>
          <w:rFonts w:ascii="Arial" w:hAnsi="Arial" w:cs="Arial"/>
          <w:sz w:val="24"/>
          <w:szCs w:val="24"/>
        </w:rPr>
      </w:pPr>
    </w:p>
    <w:p w:rsidR="0063482A" w:rsidRPr="003D0C38" w:rsidRDefault="0063482A" w:rsidP="00AF0796">
      <w:pPr>
        <w:tabs>
          <w:tab w:val="left" w:pos="426"/>
        </w:tabs>
        <w:contextualSpacing/>
        <w:jc w:val="both"/>
        <w:rPr>
          <w:rFonts w:ascii="Arial" w:hAnsi="Arial" w:cs="Arial"/>
          <w:sz w:val="24"/>
          <w:szCs w:val="24"/>
          <w:lang w:eastAsia="en-GB"/>
        </w:rPr>
      </w:pPr>
      <w:r>
        <w:rPr>
          <w:rFonts w:ascii="Arial" w:hAnsi="Arial" w:cs="Arial"/>
          <w:sz w:val="24"/>
          <w:szCs w:val="24"/>
          <w:lang w:eastAsia="en-GB"/>
        </w:rPr>
        <w:t xml:space="preserve">Doing even more to develop a more resource efficient, ‘circular’ economy will be taken forward in our planned consultation later in 2018 on an update of our waste strategy, ‘Towards Zero Waste’ and on a draft route map for a more resource efficient Wales. </w:t>
      </w:r>
    </w:p>
    <w:p w:rsidR="0063482A" w:rsidRPr="003D0C38" w:rsidRDefault="0063482A" w:rsidP="00AF0796">
      <w:pPr>
        <w:tabs>
          <w:tab w:val="left" w:pos="426"/>
        </w:tabs>
        <w:contextualSpacing/>
        <w:jc w:val="both"/>
        <w:rPr>
          <w:rFonts w:ascii="Arial" w:hAnsi="Arial" w:cs="Arial"/>
          <w:sz w:val="24"/>
          <w:szCs w:val="24"/>
        </w:rPr>
      </w:pPr>
    </w:p>
    <w:p w:rsidR="00262CE4" w:rsidRDefault="00262CE4" w:rsidP="00AF0796">
      <w:pPr>
        <w:tabs>
          <w:tab w:val="left" w:pos="426"/>
        </w:tabs>
        <w:contextualSpacing/>
        <w:jc w:val="both"/>
        <w:rPr>
          <w:rFonts w:ascii="Arial" w:hAnsi="Arial" w:cs="Arial"/>
          <w:sz w:val="24"/>
        </w:rPr>
      </w:pPr>
      <w:r>
        <w:rPr>
          <w:rFonts w:ascii="Arial" w:hAnsi="Arial"/>
          <w:sz w:val="24"/>
        </w:rPr>
        <w:t xml:space="preserve">Useful contributions have been received in response to </w:t>
      </w:r>
      <w:r w:rsidR="00A66F78">
        <w:rPr>
          <w:rFonts w:ascii="Arial" w:hAnsi="Arial"/>
          <w:sz w:val="24"/>
        </w:rPr>
        <w:t>s</w:t>
      </w:r>
      <w:r>
        <w:rPr>
          <w:rFonts w:ascii="Arial" w:hAnsi="Arial"/>
          <w:sz w:val="24"/>
        </w:rPr>
        <w:t xml:space="preserve">marter </w:t>
      </w:r>
      <w:r w:rsidR="00A66F78">
        <w:rPr>
          <w:rFonts w:ascii="Arial" w:hAnsi="Arial"/>
          <w:sz w:val="24"/>
        </w:rPr>
        <w:t>r</w:t>
      </w:r>
      <w:r>
        <w:rPr>
          <w:rFonts w:ascii="Arial" w:hAnsi="Arial"/>
          <w:sz w:val="24"/>
        </w:rPr>
        <w:t xml:space="preserve">egulation proposals; these </w:t>
      </w:r>
      <w:r w:rsidR="00802C1C">
        <w:rPr>
          <w:rFonts w:ascii="Arial" w:hAnsi="Arial"/>
          <w:sz w:val="24"/>
        </w:rPr>
        <w:t xml:space="preserve">and other </w:t>
      </w:r>
      <w:r w:rsidRPr="003D0C38">
        <w:rPr>
          <w:rFonts w:ascii="Arial" w:hAnsi="Arial"/>
          <w:sz w:val="24"/>
        </w:rPr>
        <w:t xml:space="preserve">views </w:t>
      </w:r>
      <w:r>
        <w:rPr>
          <w:rFonts w:ascii="Arial" w:hAnsi="Arial"/>
          <w:sz w:val="24"/>
        </w:rPr>
        <w:t>in</w:t>
      </w:r>
      <w:r w:rsidRPr="003D0C38">
        <w:rPr>
          <w:rFonts w:ascii="Arial" w:hAnsi="Arial"/>
          <w:sz w:val="24"/>
        </w:rPr>
        <w:t xml:space="preserve"> relation to </w:t>
      </w:r>
      <w:r w:rsidRPr="003D0C38">
        <w:rPr>
          <w:rFonts w:ascii="Arial" w:hAnsi="Arial" w:cs="Arial"/>
          <w:sz w:val="24"/>
        </w:rPr>
        <w:t>appropriate regulatory needs for land management post EU</w:t>
      </w:r>
      <w:r>
        <w:rPr>
          <w:rFonts w:ascii="Arial" w:hAnsi="Arial" w:cs="Arial"/>
          <w:sz w:val="24"/>
        </w:rPr>
        <w:t xml:space="preserve"> Exit</w:t>
      </w:r>
      <w:r w:rsidR="00802C1C">
        <w:rPr>
          <w:rFonts w:ascii="Arial" w:hAnsi="Arial" w:cs="Arial"/>
          <w:sz w:val="24"/>
        </w:rPr>
        <w:t xml:space="preserve"> have been considered in the “Brexit and our Land” consultation document schedule</w:t>
      </w:r>
      <w:r w:rsidR="00AE3E27">
        <w:rPr>
          <w:rFonts w:ascii="Arial" w:hAnsi="Arial" w:cs="Arial"/>
          <w:sz w:val="24"/>
        </w:rPr>
        <w:t>d</w:t>
      </w:r>
      <w:r w:rsidR="006871F6">
        <w:rPr>
          <w:rFonts w:ascii="Arial" w:hAnsi="Arial" w:cs="Arial"/>
          <w:sz w:val="24"/>
        </w:rPr>
        <w:t xml:space="preserve"> for publication in early July. </w:t>
      </w:r>
    </w:p>
    <w:p w:rsidR="00E253BF" w:rsidRDefault="00E253BF" w:rsidP="00AF0796">
      <w:pPr>
        <w:tabs>
          <w:tab w:val="left" w:pos="426"/>
        </w:tabs>
        <w:contextualSpacing/>
        <w:jc w:val="both"/>
        <w:rPr>
          <w:rFonts w:ascii="Arial" w:hAnsi="Arial" w:cs="Arial"/>
          <w:sz w:val="24"/>
        </w:rPr>
      </w:pPr>
    </w:p>
    <w:p w:rsidR="00B10A50" w:rsidRDefault="002D4F47" w:rsidP="00AF0796">
      <w:pPr>
        <w:jc w:val="both"/>
        <w:rPr>
          <w:rFonts w:ascii="Arial" w:hAnsi="Arial" w:cs="Arial"/>
          <w:iCs/>
          <w:sz w:val="24"/>
          <w:szCs w:val="24"/>
        </w:rPr>
      </w:pPr>
      <w:r w:rsidRPr="002D4F47">
        <w:rPr>
          <w:rFonts w:ascii="Arial" w:hAnsi="Arial" w:cs="Arial"/>
          <w:iCs/>
          <w:sz w:val="24"/>
          <w:szCs w:val="24"/>
        </w:rPr>
        <w:t>There were strong but differing views on how best to reform access legislation. We therefore believe that now is not the right time for substantive reform. But we are committed to exploring selected aspects of change where there was greater consensus, including on some of the administrative arrangements and multi-use paths. We will continue to facilitate further discussions through established groups such as the National Access Forum.</w:t>
      </w:r>
    </w:p>
    <w:p w:rsidR="00C26D6B" w:rsidRDefault="00C26D6B" w:rsidP="00AF0796">
      <w:pPr>
        <w:jc w:val="both"/>
        <w:rPr>
          <w:rFonts w:ascii="Arial" w:hAnsi="Arial" w:cs="Arial"/>
          <w:sz w:val="24"/>
          <w:szCs w:val="24"/>
        </w:rPr>
      </w:pPr>
    </w:p>
    <w:p w:rsidR="003D0C38" w:rsidRDefault="00B27D61" w:rsidP="00AF0796">
      <w:pPr>
        <w:tabs>
          <w:tab w:val="left" w:pos="426"/>
        </w:tabs>
        <w:contextualSpacing/>
        <w:jc w:val="both"/>
        <w:rPr>
          <w:rFonts w:ascii="Arial" w:hAnsi="Arial" w:cs="Arial"/>
          <w:sz w:val="24"/>
          <w:szCs w:val="24"/>
        </w:rPr>
      </w:pPr>
      <w:r>
        <w:rPr>
          <w:rFonts w:ascii="Arial" w:hAnsi="Arial" w:cs="Arial"/>
          <w:sz w:val="24"/>
          <w:szCs w:val="24"/>
        </w:rPr>
        <w:t>Likewise, I recognise there was strong support for the introduction of new financial penalties to help address littering from vehicles, the consultation identified a number of issues with the proposed new powers and these require further consideration. On this basis we will continue to engage with stakeholders and will explore how best to support Local Authorities in implementing their existing powers.</w:t>
      </w:r>
    </w:p>
    <w:p w:rsidR="00E253BF" w:rsidRDefault="00E253BF" w:rsidP="00AF0796">
      <w:pPr>
        <w:tabs>
          <w:tab w:val="left" w:pos="426"/>
        </w:tabs>
        <w:contextualSpacing/>
        <w:jc w:val="both"/>
        <w:rPr>
          <w:rFonts w:ascii="Arial" w:hAnsi="Arial" w:cs="Arial"/>
          <w:sz w:val="24"/>
          <w:szCs w:val="24"/>
        </w:rPr>
      </w:pPr>
    </w:p>
    <w:p w:rsidR="003D0C38" w:rsidRDefault="00E253BF" w:rsidP="00AF0796">
      <w:pPr>
        <w:tabs>
          <w:tab w:val="left" w:pos="426"/>
        </w:tabs>
        <w:contextualSpacing/>
        <w:jc w:val="both"/>
        <w:rPr>
          <w:rFonts w:ascii="Arial" w:hAnsi="Arial" w:cs="Arial"/>
          <w:sz w:val="24"/>
          <w:szCs w:val="24"/>
        </w:rPr>
      </w:pPr>
      <w:r w:rsidRPr="0010301B">
        <w:rPr>
          <w:rFonts w:ascii="Arial" w:hAnsi="Arial" w:cs="Arial"/>
          <w:sz w:val="24"/>
          <w:szCs w:val="24"/>
        </w:rPr>
        <w:t>Marine planning for Wales is making good progress</w:t>
      </w:r>
      <w:r w:rsidR="0010301B" w:rsidRPr="0010301B">
        <w:rPr>
          <w:rFonts w:ascii="Arial" w:hAnsi="Arial" w:cs="Arial"/>
          <w:sz w:val="24"/>
          <w:szCs w:val="24"/>
        </w:rPr>
        <w:t xml:space="preserve"> and I look forward to introducing the first Welsh National Marine Plan and will give further consideration to regional plans once we have experience from implementing the national plan.</w:t>
      </w:r>
    </w:p>
    <w:p w:rsidR="0010301B" w:rsidRPr="003D0C38" w:rsidRDefault="0010301B" w:rsidP="00AF0796">
      <w:pPr>
        <w:tabs>
          <w:tab w:val="left" w:pos="426"/>
        </w:tabs>
        <w:contextualSpacing/>
        <w:jc w:val="both"/>
        <w:rPr>
          <w:rFonts w:ascii="Arial" w:hAnsi="Arial" w:cs="Arial"/>
          <w:sz w:val="24"/>
          <w:szCs w:val="24"/>
        </w:rPr>
      </w:pPr>
    </w:p>
    <w:p w:rsidR="00B27D61" w:rsidRDefault="00B27D61" w:rsidP="00AF0796">
      <w:pPr>
        <w:tabs>
          <w:tab w:val="left" w:pos="426"/>
        </w:tabs>
        <w:contextualSpacing/>
        <w:jc w:val="both"/>
        <w:rPr>
          <w:rFonts w:ascii="Arial" w:hAnsi="Arial" w:cs="Arial"/>
          <w:sz w:val="24"/>
          <w:szCs w:val="24"/>
          <w:lang w:eastAsia="en-GB"/>
        </w:rPr>
      </w:pPr>
      <w:r w:rsidRPr="003D0C38">
        <w:rPr>
          <w:rFonts w:ascii="Arial" w:hAnsi="Arial" w:cs="Arial"/>
          <w:sz w:val="24"/>
          <w:szCs w:val="24"/>
          <w:lang w:eastAsia="en-GB"/>
        </w:rPr>
        <w:t xml:space="preserve">Stakeholders and the wider public will be updated on any future developments through established working groups and other Welsh Government communications channels. </w:t>
      </w:r>
    </w:p>
    <w:p w:rsidR="00DC64DA" w:rsidRPr="003D0C38" w:rsidRDefault="00DC64DA" w:rsidP="00AF0796">
      <w:pPr>
        <w:tabs>
          <w:tab w:val="left" w:pos="426"/>
        </w:tabs>
        <w:contextualSpacing/>
        <w:jc w:val="both"/>
        <w:rPr>
          <w:rFonts w:ascii="Arial" w:hAnsi="Arial" w:cs="Arial"/>
          <w:sz w:val="24"/>
          <w:szCs w:val="24"/>
          <w:lang w:eastAsia="en-GB"/>
        </w:rPr>
      </w:pPr>
    </w:p>
    <w:p w:rsidR="003D0C38" w:rsidRPr="003D0C38" w:rsidRDefault="003D0C38" w:rsidP="00AF0796">
      <w:pPr>
        <w:tabs>
          <w:tab w:val="left" w:pos="426"/>
        </w:tabs>
        <w:contextualSpacing/>
        <w:jc w:val="both"/>
        <w:rPr>
          <w:rFonts w:ascii="Arial" w:hAnsi="Arial" w:cs="Arial"/>
          <w:sz w:val="24"/>
          <w:szCs w:val="24"/>
          <w:lang w:eastAsia="en-GB"/>
        </w:rPr>
      </w:pPr>
      <w:r w:rsidRPr="003D0C38">
        <w:rPr>
          <w:rFonts w:ascii="Arial" w:hAnsi="Arial" w:cs="Arial"/>
          <w:sz w:val="24"/>
          <w:szCs w:val="24"/>
          <w:lang w:eastAsia="en-GB"/>
        </w:rPr>
        <w:t xml:space="preserve">The published summary of the responses can be accessed at the following link: </w:t>
      </w:r>
    </w:p>
    <w:p w:rsidR="003D0C38" w:rsidRPr="003D0C38" w:rsidRDefault="003D0C38" w:rsidP="003D0C38">
      <w:pPr>
        <w:tabs>
          <w:tab w:val="left" w:pos="426"/>
        </w:tabs>
        <w:spacing w:after="200"/>
        <w:contextualSpacing/>
        <w:jc w:val="both"/>
        <w:rPr>
          <w:rFonts w:ascii="Arial" w:hAnsi="Arial" w:cs="Arial"/>
          <w:sz w:val="24"/>
          <w:szCs w:val="24"/>
          <w:lang w:eastAsia="en-GB"/>
        </w:rPr>
      </w:pPr>
    </w:p>
    <w:p w:rsidR="00A845A9" w:rsidRPr="00A53524" w:rsidRDefault="00083301" w:rsidP="003D0C38">
      <w:pPr>
        <w:tabs>
          <w:tab w:val="left" w:pos="426"/>
        </w:tabs>
        <w:spacing w:after="200"/>
        <w:contextualSpacing/>
        <w:rPr>
          <w:rFonts w:ascii="Arial" w:hAnsi="Arial" w:cs="Arial"/>
          <w:sz w:val="24"/>
        </w:rPr>
      </w:pPr>
      <w:hyperlink r:id="rId11" w:history="1">
        <w:r w:rsidR="00A53524" w:rsidRPr="00A53524">
          <w:rPr>
            <w:rStyle w:val="Hyperlink"/>
            <w:rFonts w:ascii="Arial" w:hAnsi="Arial" w:cs="Arial"/>
            <w:sz w:val="24"/>
          </w:rPr>
          <w:t>https://beta.gov.wales/taking-forward-wales-sustainable-management-natural-resources</w:t>
        </w:r>
      </w:hyperlink>
      <w:r w:rsidR="00A53524" w:rsidRPr="00A53524">
        <w:rPr>
          <w:rFonts w:ascii="Arial" w:hAnsi="Arial" w:cs="Arial"/>
          <w:sz w:val="24"/>
        </w:rPr>
        <w:t xml:space="preserve"> </w:t>
      </w:r>
    </w:p>
    <w:sectPr w:rsidR="00A845A9" w:rsidRPr="00A53524" w:rsidSect="001A39E2">
      <w:footerReference w:type="even" r:id="rId12"/>
      <w:footerReference w:type="default" r:id="rId13"/>
      <w:headerReference w:type="first" r:id="rId14"/>
      <w:footerReference w:type="first" r:id="rId15"/>
      <w:pgSz w:w="11906" w:h="16838" w:code="9"/>
      <w:pgMar w:top="3090" w:right="709" w:bottom="709" w:left="1418"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1A5" w:rsidRDefault="000D21A5">
      <w:r>
        <w:separator/>
      </w:r>
    </w:p>
  </w:endnote>
  <w:endnote w:type="continuationSeparator" w:id="0">
    <w:p w:rsidR="000D21A5" w:rsidRDefault="000D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3BF" w:rsidRDefault="00E253BF" w:rsidP="008F0C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253BF" w:rsidRDefault="00E253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3BF" w:rsidRDefault="00E253BF" w:rsidP="008F0C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3301">
      <w:rPr>
        <w:rStyle w:val="PageNumber"/>
        <w:noProof/>
      </w:rPr>
      <w:t>2</w:t>
    </w:r>
    <w:r>
      <w:rPr>
        <w:rStyle w:val="PageNumber"/>
      </w:rPr>
      <w:fldChar w:fldCharType="end"/>
    </w:r>
  </w:p>
  <w:p w:rsidR="00E253BF" w:rsidRDefault="00E253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3BF" w:rsidRPr="005D2A41" w:rsidRDefault="00E253BF" w:rsidP="005D2A41">
    <w:pPr>
      <w:pStyle w:val="Footer"/>
      <w:framePr w:h="365" w:hRule="exact" w:wrap="around" w:vAnchor="text" w:hAnchor="page" w:x="6202" w:y="-58"/>
      <w:rPr>
        <w:rStyle w:val="PageNumber"/>
        <w:rFonts w:ascii="Arial" w:hAnsi="Arial" w:cs="Arial"/>
        <w:sz w:val="24"/>
        <w:szCs w:val="24"/>
      </w:rPr>
    </w:pPr>
    <w:r w:rsidRPr="005D2A41">
      <w:rPr>
        <w:rStyle w:val="PageNumber"/>
        <w:rFonts w:ascii="Arial" w:hAnsi="Arial" w:cs="Arial"/>
        <w:sz w:val="24"/>
        <w:szCs w:val="24"/>
      </w:rPr>
      <w:fldChar w:fldCharType="begin"/>
    </w:r>
    <w:r w:rsidRPr="005D2A41">
      <w:rPr>
        <w:rStyle w:val="PageNumber"/>
        <w:rFonts w:ascii="Arial" w:hAnsi="Arial" w:cs="Arial"/>
        <w:sz w:val="24"/>
        <w:szCs w:val="24"/>
      </w:rPr>
      <w:instrText xml:space="preserve">PAGE  </w:instrText>
    </w:r>
    <w:r w:rsidRPr="005D2A41">
      <w:rPr>
        <w:rStyle w:val="PageNumber"/>
        <w:rFonts w:ascii="Arial" w:hAnsi="Arial" w:cs="Arial"/>
        <w:sz w:val="24"/>
        <w:szCs w:val="24"/>
      </w:rPr>
      <w:fldChar w:fldCharType="separate"/>
    </w:r>
    <w:r w:rsidR="00083301">
      <w:rPr>
        <w:rStyle w:val="PageNumber"/>
        <w:rFonts w:ascii="Arial" w:hAnsi="Arial" w:cs="Arial"/>
        <w:noProof/>
        <w:sz w:val="24"/>
        <w:szCs w:val="24"/>
      </w:rPr>
      <w:t>1</w:t>
    </w:r>
    <w:r w:rsidRPr="005D2A41">
      <w:rPr>
        <w:rStyle w:val="PageNumber"/>
        <w:rFonts w:ascii="Arial" w:hAnsi="Arial" w:cs="Arial"/>
        <w:sz w:val="24"/>
        <w:szCs w:val="24"/>
      </w:rPr>
      <w:fldChar w:fldCharType="end"/>
    </w:r>
  </w:p>
  <w:p w:rsidR="00E253BF" w:rsidRPr="00A845A9" w:rsidRDefault="00E253BF" w:rsidP="0069133F">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1A5" w:rsidRDefault="000D21A5">
      <w:r>
        <w:separator/>
      </w:r>
    </w:p>
  </w:footnote>
  <w:footnote w:type="continuationSeparator" w:id="0">
    <w:p w:rsidR="000D21A5" w:rsidRDefault="000D2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3BF" w:rsidRDefault="00AD06DE">
    <w:r>
      <w:rPr>
        <w:noProof/>
        <w:lang w:eastAsia="en-GB"/>
      </w:rPr>
      <w:drawing>
        <wp:anchor distT="0" distB="0" distL="114300" distR="114300" simplePos="0" relativeHeight="251657728" behindDoc="1" locked="0" layoutInCell="1" allowOverlap="1">
          <wp:simplePos x="0" y="0"/>
          <wp:positionH relativeFrom="column">
            <wp:posOffset>4637405</wp:posOffset>
          </wp:positionH>
          <wp:positionV relativeFrom="paragraph">
            <wp:posOffset>-264160</wp:posOffset>
          </wp:positionV>
          <wp:extent cx="1476375" cy="1400175"/>
          <wp:effectExtent l="0" t="0" r="9525" b="9525"/>
          <wp:wrapNone/>
          <wp:docPr id="5" name="Picture 5" descr="WG_positive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G_positive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1400175"/>
                  </a:xfrm>
                  <a:prstGeom prst="rect">
                    <a:avLst/>
                  </a:prstGeom>
                  <a:noFill/>
                </pic:spPr>
              </pic:pic>
            </a:graphicData>
          </a:graphic>
          <wp14:sizeRelH relativeFrom="page">
            <wp14:pctWidth>0</wp14:pctWidth>
          </wp14:sizeRelH>
          <wp14:sizeRelV relativeFrom="page">
            <wp14:pctHeight>0</wp14:pctHeight>
          </wp14:sizeRelV>
        </wp:anchor>
      </w:drawing>
    </w:r>
  </w:p>
  <w:p w:rsidR="00E253BF" w:rsidRDefault="00E253BF">
    <w:pPr>
      <w:pStyle w:val="Header"/>
    </w:pPr>
  </w:p>
  <w:p w:rsidR="00E253BF" w:rsidRDefault="00E253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1718B"/>
    <w:multiLevelType w:val="hybridMultilevel"/>
    <w:tmpl w:val="2CA2B668"/>
    <w:lvl w:ilvl="0" w:tplc="0809000F">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660688"/>
    <w:multiLevelType w:val="hybridMultilevel"/>
    <w:tmpl w:val="8238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974321"/>
    <w:multiLevelType w:val="hybridMultilevel"/>
    <w:tmpl w:val="94841772"/>
    <w:lvl w:ilvl="0" w:tplc="E7FC622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7194762"/>
    <w:multiLevelType w:val="hybridMultilevel"/>
    <w:tmpl w:val="5E6E0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8243B5"/>
    <w:multiLevelType w:val="hybridMultilevel"/>
    <w:tmpl w:val="FB0CA0DE"/>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 w15:restartNumberingAfterBreak="0">
    <w:nsid w:val="6B294054"/>
    <w:multiLevelType w:val="hybridMultilevel"/>
    <w:tmpl w:val="C2388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82"/>
    <w:rsid w:val="00004789"/>
    <w:rsid w:val="00013A0A"/>
    <w:rsid w:val="00015867"/>
    <w:rsid w:val="000159A2"/>
    <w:rsid w:val="00023B69"/>
    <w:rsid w:val="000338AF"/>
    <w:rsid w:val="00042070"/>
    <w:rsid w:val="000516D9"/>
    <w:rsid w:val="00054148"/>
    <w:rsid w:val="0007018B"/>
    <w:rsid w:val="000702BB"/>
    <w:rsid w:val="00074AE1"/>
    <w:rsid w:val="00082B81"/>
    <w:rsid w:val="00083301"/>
    <w:rsid w:val="00085DC4"/>
    <w:rsid w:val="00090C3D"/>
    <w:rsid w:val="00097118"/>
    <w:rsid w:val="000972CB"/>
    <w:rsid w:val="000A2C95"/>
    <w:rsid w:val="000A2F83"/>
    <w:rsid w:val="000A621A"/>
    <w:rsid w:val="000A7605"/>
    <w:rsid w:val="000B1941"/>
    <w:rsid w:val="000C3A52"/>
    <w:rsid w:val="000C53DB"/>
    <w:rsid w:val="000C5E42"/>
    <w:rsid w:val="000D21A5"/>
    <w:rsid w:val="000D27E3"/>
    <w:rsid w:val="000D3C78"/>
    <w:rsid w:val="000D5291"/>
    <w:rsid w:val="000F1610"/>
    <w:rsid w:val="00102221"/>
    <w:rsid w:val="0010301B"/>
    <w:rsid w:val="00114632"/>
    <w:rsid w:val="00123B74"/>
    <w:rsid w:val="001242FC"/>
    <w:rsid w:val="0012618F"/>
    <w:rsid w:val="00134918"/>
    <w:rsid w:val="00142ECF"/>
    <w:rsid w:val="001460B1"/>
    <w:rsid w:val="001531C1"/>
    <w:rsid w:val="001562C0"/>
    <w:rsid w:val="001574F8"/>
    <w:rsid w:val="00161273"/>
    <w:rsid w:val="00163C48"/>
    <w:rsid w:val="0017102C"/>
    <w:rsid w:val="001A0D5D"/>
    <w:rsid w:val="001A39E2"/>
    <w:rsid w:val="001A6AF1"/>
    <w:rsid w:val="001B027C"/>
    <w:rsid w:val="001B288D"/>
    <w:rsid w:val="001B54CF"/>
    <w:rsid w:val="001C3391"/>
    <w:rsid w:val="001C3BD8"/>
    <w:rsid w:val="001C532F"/>
    <w:rsid w:val="001C6A75"/>
    <w:rsid w:val="001D0749"/>
    <w:rsid w:val="001D6B19"/>
    <w:rsid w:val="001E7030"/>
    <w:rsid w:val="001F42BC"/>
    <w:rsid w:val="002123E8"/>
    <w:rsid w:val="00214A0D"/>
    <w:rsid w:val="00214B25"/>
    <w:rsid w:val="00223E62"/>
    <w:rsid w:val="00226624"/>
    <w:rsid w:val="002352B0"/>
    <w:rsid w:val="002400BD"/>
    <w:rsid w:val="002470D1"/>
    <w:rsid w:val="00262CE4"/>
    <w:rsid w:val="00274061"/>
    <w:rsid w:val="00274F08"/>
    <w:rsid w:val="00290CA7"/>
    <w:rsid w:val="002A5080"/>
    <w:rsid w:val="002A5310"/>
    <w:rsid w:val="002B4FB3"/>
    <w:rsid w:val="002C57B6"/>
    <w:rsid w:val="002D4F47"/>
    <w:rsid w:val="002F0EB9"/>
    <w:rsid w:val="002F4644"/>
    <w:rsid w:val="002F53A9"/>
    <w:rsid w:val="002F6757"/>
    <w:rsid w:val="0030169F"/>
    <w:rsid w:val="00301C96"/>
    <w:rsid w:val="00314E36"/>
    <w:rsid w:val="00315C62"/>
    <w:rsid w:val="00315E9D"/>
    <w:rsid w:val="003220C1"/>
    <w:rsid w:val="003404A9"/>
    <w:rsid w:val="003521B5"/>
    <w:rsid w:val="00354FE4"/>
    <w:rsid w:val="00356D7B"/>
    <w:rsid w:val="00357893"/>
    <w:rsid w:val="003670C1"/>
    <w:rsid w:val="00370471"/>
    <w:rsid w:val="00372318"/>
    <w:rsid w:val="003757E0"/>
    <w:rsid w:val="00383E7E"/>
    <w:rsid w:val="003854BF"/>
    <w:rsid w:val="0039692B"/>
    <w:rsid w:val="003A05B4"/>
    <w:rsid w:val="003A358F"/>
    <w:rsid w:val="003B1409"/>
    <w:rsid w:val="003B1503"/>
    <w:rsid w:val="003B249B"/>
    <w:rsid w:val="003B3D64"/>
    <w:rsid w:val="003B7219"/>
    <w:rsid w:val="003C5133"/>
    <w:rsid w:val="003D018D"/>
    <w:rsid w:val="003D0C38"/>
    <w:rsid w:val="003F78AD"/>
    <w:rsid w:val="00403E83"/>
    <w:rsid w:val="004055AE"/>
    <w:rsid w:val="004100E1"/>
    <w:rsid w:val="004116BD"/>
    <w:rsid w:val="00411DB6"/>
    <w:rsid w:val="00412673"/>
    <w:rsid w:val="00412850"/>
    <w:rsid w:val="00413D01"/>
    <w:rsid w:val="00416556"/>
    <w:rsid w:val="00425CF6"/>
    <w:rsid w:val="0043031D"/>
    <w:rsid w:val="004326DD"/>
    <w:rsid w:val="0043720F"/>
    <w:rsid w:val="00442131"/>
    <w:rsid w:val="004455D9"/>
    <w:rsid w:val="004515B5"/>
    <w:rsid w:val="004550AC"/>
    <w:rsid w:val="00457327"/>
    <w:rsid w:val="00461FEA"/>
    <w:rsid w:val="004654A2"/>
    <w:rsid w:val="0046757C"/>
    <w:rsid w:val="00467B90"/>
    <w:rsid w:val="00483946"/>
    <w:rsid w:val="0048538D"/>
    <w:rsid w:val="004905ED"/>
    <w:rsid w:val="004A40C0"/>
    <w:rsid w:val="004A5FE8"/>
    <w:rsid w:val="004A7EEA"/>
    <w:rsid w:val="004B499C"/>
    <w:rsid w:val="004B65A0"/>
    <w:rsid w:val="004C110E"/>
    <w:rsid w:val="004C768D"/>
    <w:rsid w:val="004D4DDA"/>
    <w:rsid w:val="004D4F23"/>
    <w:rsid w:val="004E22E7"/>
    <w:rsid w:val="004F5643"/>
    <w:rsid w:val="00500E38"/>
    <w:rsid w:val="005049C0"/>
    <w:rsid w:val="00504FED"/>
    <w:rsid w:val="00522571"/>
    <w:rsid w:val="00523225"/>
    <w:rsid w:val="00524E2E"/>
    <w:rsid w:val="005269DD"/>
    <w:rsid w:val="0053300A"/>
    <w:rsid w:val="00534EA6"/>
    <w:rsid w:val="00540E99"/>
    <w:rsid w:val="00544FA6"/>
    <w:rsid w:val="00546B0F"/>
    <w:rsid w:val="00552625"/>
    <w:rsid w:val="00556EA7"/>
    <w:rsid w:val="00560F1F"/>
    <w:rsid w:val="00574BB3"/>
    <w:rsid w:val="00575FA5"/>
    <w:rsid w:val="005A22E2"/>
    <w:rsid w:val="005B030B"/>
    <w:rsid w:val="005B2BD8"/>
    <w:rsid w:val="005C2A7C"/>
    <w:rsid w:val="005D2A41"/>
    <w:rsid w:val="005D52A3"/>
    <w:rsid w:val="005D64DE"/>
    <w:rsid w:val="005D7663"/>
    <w:rsid w:val="005E1E43"/>
    <w:rsid w:val="005E30A6"/>
    <w:rsid w:val="005E5835"/>
    <w:rsid w:val="005F0278"/>
    <w:rsid w:val="005F27CF"/>
    <w:rsid w:val="00605BC5"/>
    <w:rsid w:val="006142A8"/>
    <w:rsid w:val="00614BE3"/>
    <w:rsid w:val="0061553F"/>
    <w:rsid w:val="00621E17"/>
    <w:rsid w:val="00623163"/>
    <w:rsid w:val="00623FB9"/>
    <w:rsid w:val="0063482A"/>
    <w:rsid w:val="0065188C"/>
    <w:rsid w:val="00654C0A"/>
    <w:rsid w:val="006633C7"/>
    <w:rsid w:val="00663F04"/>
    <w:rsid w:val="00670227"/>
    <w:rsid w:val="006814BD"/>
    <w:rsid w:val="00683C43"/>
    <w:rsid w:val="00685E74"/>
    <w:rsid w:val="006871F6"/>
    <w:rsid w:val="006907EB"/>
    <w:rsid w:val="00690C66"/>
    <w:rsid w:val="0069133F"/>
    <w:rsid w:val="00696896"/>
    <w:rsid w:val="006B051E"/>
    <w:rsid w:val="006B0C5C"/>
    <w:rsid w:val="006B340E"/>
    <w:rsid w:val="006B461D"/>
    <w:rsid w:val="006B53A0"/>
    <w:rsid w:val="006C54F8"/>
    <w:rsid w:val="006C6B5C"/>
    <w:rsid w:val="006D5B8D"/>
    <w:rsid w:val="006D6A0B"/>
    <w:rsid w:val="006E0423"/>
    <w:rsid w:val="006E0A2C"/>
    <w:rsid w:val="006E421F"/>
    <w:rsid w:val="006F193C"/>
    <w:rsid w:val="006F4710"/>
    <w:rsid w:val="006F70D9"/>
    <w:rsid w:val="00703993"/>
    <w:rsid w:val="00710956"/>
    <w:rsid w:val="007311B4"/>
    <w:rsid w:val="0073380E"/>
    <w:rsid w:val="00743B79"/>
    <w:rsid w:val="00747FC5"/>
    <w:rsid w:val="007523BC"/>
    <w:rsid w:val="00752C48"/>
    <w:rsid w:val="00762F5E"/>
    <w:rsid w:val="00770DB7"/>
    <w:rsid w:val="0078068E"/>
    <w:rsid w:val="00780B4C"/>
    <w:rsid w:val="00783232"/>
    <w:rsid w:val="007835A6"/>
    <w:rsid w:val="007A05FB"/>
    <w:rsid w:val="007A1EE3"/>
    <w:rsid w:val="007A2FEF"/>
    <w:rsid w:val="007A3405"/>
    <w:rsid w:val="007B2506"/>
    <w:rsid w:val="007B5260"/>
    <w:rsid w:val="007C0EFC"/>
    <w:rsid w:val="007C24E7"/>
    <w:rsid w:val="007D1402"/>
    <w:rsid w:val="007E03CF"/>
    <w:rsid w:val="007E5DEA"/>
    <w:rsid w:val="007F5E64"/>
    <w:rsid w:val="007F790E"/>
    <w:rsid w:val="00800FA0"/>
    <w:rsid w:val="00802C1C"/>
    <w:rsid w:val="00812370"/>
    <w:rsid w:val="00812E9A"/>
    <w:rsid w:val="00823187"/>
    <w:rsid w:val="0082411A"/>
    <w:rsid w:val="00841628"/>
    <w:rsid w:val="00844D62"/>
    <w:rsid w:val="00846160"/>
    <w:rsid w:val="00876368"/>
    <w:rsid w:val="00877BD2"/>
    <w:rsid w:val="008915C9"/>
    <w:rsid w:val="00894A78"/>
    <w:rsid w:val="00895354"/>
    <w:rsid w:val="00896B50"/>
    <w:rsid w:val="008A4C2B"/>
    <w:rsid w:val="008B7927"/>
    <w:rsid w:val="008D1E0B"/>
    <w:rsid w:val="008D6E99"/>
    <w:rsid w:val="008F0CC6"/>
    <w:rsid w:val="008F4D44"/>
    <w:rsid w:val="008F789E"/>
    <w:rsid w:val="00905771"/>
    <w:rsid w:val="0091077C"/>
    <w:rsid w:val="00916AFE"/>
    <w:rsid w:val="00920145"/>
    <w:rsid w:val="00922E0B"/>
    <w:rsid w:val="00935D09"/>
    <w:rsid w:val="00940A98"/>
    <w:rsid w:val="00946133"/>
    <w:rsid w:val="00953A46"/>
    <w:rsid w:val="00957EFB"/>
    <w:rsid w:val="009624A5"/>
    <w:rsid w:val="00967473"/>
    <w:rsid w:val="00973090"/>
    <w:rsid w:val="0097601C"/>
    <w:rsid w:val="00985E33"/>
    <w:rsid w:val="00985E67"/>
    <w:rsid w:val="00987097"/>
    <w:rsid w:val="0099360B"/>
    <w:rsid w:val="009958D9"/>
    <w:rsid w:val="00995EEC"/>
    <w:rsid w:val="00997D36"/>
    <w:rsid w:val="009A693E"/>
    <w:rsid w:val="009B4BF4"/>
    <w:rsid w:val="009B6B09"/>
    <w:rsid w:val="009C43EA"/>
    <w:rsid w:val="009C60C8"/>
    <w:rsid w:val="009C7E64"/>
    <w:rsid w:val="009D26D8"/>
    <w:rsid w:val="009D45D9"/>
    <w:rsid w:val="009D62E4"/>
    <w:rsid w:val="009E1EE3"/>
    <w:rsid w:val="009E4974"/>
    <w:rsid w:val="009E5A71"/>
    <w:rsid w:val="009E7BA8"/>
    <w:rsid w:val="009F06C3"/>
    <w:rsid w:val="00A011CE"/>
    <w:rsid w:val="00A046C9"/>
    <w:rsid w:val="00A07584"/>
    <w:rsid w:val="00A152F7"/>
    <w:rsid w:val="00A204C9"/>
    <w:rsid w:val="00A23742"/>
    <w:rsid w:val="00A3247B"/>
    <w:rsid w:val="00A44FE2"/>
    <w:rsid w:val="00A47DDE"/>
    <w:rsid w:val="00A50832"/>
    <w:rsid w:val="00A53524"/>
    <w:rsid w:val="00A5633D"/>
    <w:rsid w:val="00A6279B"/>
    <w:rsid w:val="00A634E6"/>
    <w:rsid w:val="00A654F5"/>
    <w:rsid w:val="00A65A17"/>
    <w:rsid w:val="00A66F78"/>
    <w:rsid w:val="00A6791F"/>
    <w:rsid w:val="00A702BC"/>
    <w:rsid w:val="00A71EC7"/>
    <w:rsid w:val="00A72CF3"/>
    <w:rsid w:val="00A81B46"/>
    <w:rsid w:val="00A82A45"/>
    <w:rsid w:val="00A845A9"/>
    <w:rsid w:val="00A86958"/>
    <w:rsid w:val="00A944C8"/>
    <w:rsid w:val="00AA2C27"/>
    <w:rsid w:val="00AA3495"/>
    <w:rsid w:val="00AA5134"/>
    <w:rsid w:val="00AA5651"/>
    <w:rsid w:val="00AA5848"/>
    <w:rsid w:val="00AA7750"/>
    <w:rsid w:val="00AB02B9"/>
    <w:rsid w:val="00AB08BF"/>
    <w:rsid w:val="00AB2E5F"/>
    <w:rsid w:val="00AC7DE0"/>
    <w:rsid w:val="00AD06DE"/>
    <w:rsid w:val="00AD0FA4"/>
    <w:rsid w:val="00AD396D"/>
    <w:rsid w:val="00AD3A1B"/>
    <w:rsid w:val="00AD3A34"/>
    <w:rsid w:val="00AD56FE"/>
    <w:rsid w:val="00AD65F1"/>
    <w:rsid w:val="00AE064D"/>
    <w:rsid w:val="00AE3E27"/>
    <w:rsid w:val="00AE43E5"/>
    <w:rsid w:val="00AE6779"/>
    <w:rsid w:val="00AF056B"/>
    <w:rsid w:val="00AF0796"/>
    <w:rsid w:val="00B0129B"/>
    <w:rsid w:val="00B0391D"/>
    <w:rsid w:val="00B049B1"/>
    <w:rsid w:val="00B06FC5"/>
    <w:rsid w:val="00B10A50"/>
    <w:rsid w:val="00B239BA"/>
    <w:rsid w:val="00B23C42"/>
    <w:rsid w:val="00B27D61"/>
    <w:rsid w:val="00B40A04"/>
    <w:rsid w:val="00B4185F"/>
    <w:rsid w:val="00B468BB"/>
    <w:rsid w:val="00B51E7D"/>
    <w:rsid w:val="00B63984"/>
    <w:rsid w:val="00B81F17"/>
    <w:rsid w:val="00B8317D"/>
    <w:rsid w:val="00BB6732"/>
    <w:rsid w:val="00BD1943"/>
    <w:rsid w:val="00BE297D"/>
    <w:rsid w:val="00BE5A0E"/>
    <w:rsid w:val="00BF1CC8"/>
    <w:rsid w:val="00C00468"/>
    <w:rsid w:val="00C10CAD"/>
    <w:rsid w:val="00C13375"/>
    <w:rsid w:val="00C224C2"/>
    <w:rsid w:val="00C23BEE"/>
    <w:rsid w:val="00C26C48"/>
    <w:rsid w:val="00C26D6B"/>
    <w:rsid w:val="00C42942"/>
    <w:rsid w:val="00C43B4A"/>
    <w:rsid w:val="00C44CBC"/>
    <w:rsid w:val="00C45C0E"/>
    <w:rsid w:val="00C54B38"/>
    <w:rsid w:val="00C56F0F"/>
    <w:rsid w:val="00C60AE8"/>
    <w:rsid w:val="00C618E4"/>
    <w:rsid w:val="00C61BC4"/>
    <w:rsid w:val="00C62BB6"/>
    <w:rsid w:val="00C64FA5"/>
    <w:rsid w:val="00C6579E"/>
    <w:rsid w:val="00C739BE"/>
    <w:rsid w:val="00C83648"/>
    <w:rsid w:val="00C84A12"/>
    <w:rsid w:val="00C8606A"/>
    <w:rsid w:val="00C875AE"/>
    <w:rsid w:val="00C938B3"/>
    <w:rsid w:val="00CB2D01"/>
    <w:rsid w:val="00CB4A3A"/>
    <w:rsid w:val="00CB552A"/>
    <w:rsid w:val="00CB6832"/>
    <w:rsid w:val="00CC4881"/>
    <w:rsid w:val="00CC6BEA"/>
    <w:rsid w:val="00CD0E70"/>
    <w:rsid w:val="00CD1FBF"/>
    <w:rsid w:val="00CD5F02"/>
    <w:rsid w:val="00CD5FFC"/>
    <w:rsid w:val="00CF3DC5"/>
    <w:rsid w:val="00CF6A59"/>
    <w:rsid w:val="00D017E2"/>
    <w:rsid w:val="00D038D2"/>
    <w:rsid w:val="00D07EE9"/>
    <w:rsid w:val="00D14C01"/>
    <w:rsid w:val="00D16D97"/>
    <w:rsid w:val="00D27F42"/>
    <w:rsid w:val="00D4559D"/>
    <w:rsid w:val="00D4585B"/>
    <w:rsid w:val="00D5238B"/>
    <w:rsid w:val="00D6371D"/>
    <w:rsid w:val="00D6762A"/>
    <w:rsid w:val="00D7592E"/>
    <w:rsid w:val="00D84713"/>
    <w:rsid w:val="00D86063"/>
    <w:rsid w:val="00D87DA7"/>
    <w:rsid w:val="00D9249B"/>
    <w:rsid w:val="00D92700"/>
    <w:rsid w:val="00D942AD"/>
    <w:rsid w:val="00DC0974"/>
    <w:rsid w:val="00DC0F57"/>
    <w:rsid w:val="00DC5759"/>
    <w:rsid w:val="00DC64DA"/>
    <w:rsid w:val="00DD4B82"/>
    <w:rsid w:val="00DD4B89"/>
    <w:rsid w:val="00E1556F"/>
    <w:rsid w:val="00E2168F"/>
    <w:rsid w:val="00E22446"/>
    <w:rsid w:val="00E253BF"/>
    <w:rsid w:val="00E33600"/>
    <w:rsid w:val="00E3419E"/>
    <w:rsid w:val="00E4048B"/>
    <w:rsid w:val="00E4086E"/>
    <w:rsid w:val="00E47B1A"/>
    <w:rsid w:val="00E50EC0"/>
    <w:rsid w:val="00E5117C"/>
    <w:rsid w:val="00E6059B"/>
    <w:rsid w:val="00E631B1"/>
    <w:rsid w:val="00E73F05"/>
    <w:rsid w:val="00E82BC2"/>
    <w:rsid w:val="00E85070"/>
    <w:rsid w:val="00E91148"/>
    <w:rsid w:val="00E93208"/>
    <w:rsid w:val="00E94006"/>
    <w:rsid w:val="00E96077"/>
    <w:rsid w:val="00EA1A2E"/>
    <w:rsid w:val="00EA5290"/>
    <w:rsid w:val="00EA7BDF"/>
    <w:rsid w:val="00EB248F"/>
    <w:rsid w:val="00EB5F93"/>
    <w:rsid w:val="00EB7863"/>
    <w:rsid w:val="00EC0568"/>
    <w:rsid w:val="00EE08C9"/>
    <w:rsid w:val="00EE0A97"/>
    <w:rsid w:val="00EE4972"/>
    <w:rsid w:val="00EE5228"/>
    <w:rsid w:val="00EE721A"/>
    <w:rsid w:val="00F0272E"/>
    <w:rsid w:val="00F15FC8"/>
    <w:rsid w:val="00F17234"/>
    <w:rsid w:val="00F2438B"/>
    <w:rsid w:val="00F33F7F"/>
    <w:rsid w:val="00F34040"/>
    <w:rsid w:val="00F36910"/>
    <w:rsid w:val="00F40009"/>
    <w:rsid w:val="00F429A1"/>
    <w:rsid w:val="00F43F98"/>
    <w:rsid w:val="00F4597A"/>
    <w:rsid w:val="00F4746F"/>
    <w:rsid w:val="00F5198B"/>
    <w:rsid w:val="00F52503"/>
    <w:rsid w:val="00F603BE"/>
    <w:rsid w:val="00F631C3"/>
    <w:rsid w:val="00F71A60"/>
    <w:rsid w:val="00F81C33"/>
    <w:rsid w:val="00F923E3"/>
    <w:rsid w:val="00F97613"/>
    <w:rsid w:val="00FA5764"/>
    <w:rsid w:val="00FA5D31"/>
    <w:rsid w:val="00FA6E76"/>
    <w:rsid w:val="00FB1FF9"/>
    <w:rsid w:val="00FB3D22"/>
    <w:rsid w:val="00FB3F31"/>
    <w:rsid w:val="00FC1409"/>
    <w:rsid w:val="00FC140C"/>
    <w:rsid w:val="00FC2BC1"/>
    <w:rsid w:val="00FC3323"/>
    <w:rsid w:val="00FE3205"/>
    <w:rsid w:val="00FF0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1332903A-189A-4789-8612-DA091A91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92E"/>
    <w:rPr>
      <w:rFonts w:ascii="TradeGothic" w:hAnsi="TradeGothic"/>
      <w:sz w:val="22"/>
      <w:lang w:eastAsia="en-US"/>
    </w:rPr>
  </w:style>
  <w:style w:type="paragraph" w:styleId="Heading1">
    <w:name w:val="heading 1"/>
    <w:basedOn w:val="Normal"/>
    <w:next w:val="Normal"/>
    <w:qFormat/>
    <w:rsid w:val="001A39E2"/>
    <w:pPr>
      <w:keepNext/>
      <w:outlineLvl w:val="0"/>
    </w:pPr>
    <w:rPr>
      <w:rFonts w:ascii="Arial" w:hAnsi="Arial"/>
      <w:b/>
      <w:sz w:val="24"/>
      <w:lang w:eastAsia="en-GB"/>
    </w:rPr>
  </w:style>
  <w:style w:type="paragraph" w:styleId="Heading3">
    <w:name w:val="heading 3"/>
    <w:basedOn w:val="Normal"/>
    <w:next w:val="Normal"/>
    <w:qFormat/>
    <w:rsid w:val="00A845A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392E"/>
    <w:pPr>
      <w:tabs>
        <w:tab w:val="center" w:pos="4153"/>
        <w:tab w:val="right" w:pos="8306"/>
      </w:tabs>
    </w:pPr>
  </w:style>
  <w:style w:type="paragraph" w:styleId="Footer">
    <w:name w:val="footer"/>
    <w:basedOn w:val="Normal"/>
    <w:rsid w:val="00C0392E"/>
    <w:pPr>
      <w:tabs>
        <w:tab w:val="center" w:pos="4153"/>
        <w:tab w:val="right" w:pos="8306"/>
      </w:tabs>
    </w:pPr>
  </w:style>
  <w:style w:type="character" w:styleId="Hyperlink">
    <w:name w:val="Hyperlink"/>
    <w:rsid w:val="00C0392E"/>
    <w:rPr>
      <w:color w:val="0000FF"/>
      <w:u w:val="single"/>
    </w:rPr>
  </w:style>
  <w:style w:type="paragraph" w:styleId="BodyText">
    <w:name w:val="Body Text"/>
    <w:basedOn w:val="Normal"/>
    <w:link w:val="BodyTextChar"/>
    <w:rsid w:val="001A39E2"/>
    <w:pPr>
      <w:jc w:val="center"/>
    </w:pPr>
    <w:rPr>
      <w:rFonts w:ascii="Arial" w:hAnsi="Arial"/>
      <w:b/>
      <w:sz w:val="24"/>
      <w:lang w:eastAsia="en-GB"/>
    </w:rPr>
  </w:style>
  <w:style w:type="character" w:styleId="Strong">
    <w:name w:val="Strong"/>
    <w:qFormat/>
    <w:rsid w:val="001A39E2"/>
    <w:rPr>
      <w:b/>
    </w:rPr>
  </w:style>
  <w:style w:type="paragraph" w:styleId="NormalWeb">
    <w:name w:val="Normal (Web)"/>
    <w:basedOn w:val="Normal"/>
    <w:rsid w:val="001A39E2"/>
    <w:pPr>
      <w:spacing w:before="100" w:beforeAutospacing="1" w:after="100" w:afterAutospacing="1"/>
    </w:pPr>
    <w:rPr>
      <w:rFonts w:ascii="Times New Roman" w:hAnsi="Times New Roman"/>
      <w:sz w:val="24"/>
      <w:szCs w:val="24"/>
      <w:lang w:eastAsia="en-GB"/>
    </w:rPr>
  </w:style>
  <w:style w:type="character" w:styleId="Emphasis">
    <w:name w:val="Emphasis"/>
    <w:qFormat/>
    <w:rsid w:val="001A39E2"/>
    <w:rPr>
      <w:i/>
      <w:iCs/>
    </w:rPr>
  </w:style>
  <w:style w:type="character" w:styleId="PageNumber">
    <w:name w:val="page number"/>
    <w:basedOn w:val="DefaultParagraphFont"/>
    <w:rsid w:val="00A845A9"/>
  </w:style>
  <w:style w:type="character" w:styleId="FollowedHyperlink">
    <w:name w:val="FollowedHyperlink"/>
    <w:rsid w:val="00097118"/>
    <w:rPr>
      <w:color w:val="800080"/>
      <w:u w:val="single"/>
    </w:rPr>
  </w:style>
  <w:style w:type="paragraph" w:styleId="ListParagraph">
    <w:name w:val="List Paragraph"/>
    <w:aliases w:val="L,Dot pt,No Spacing1,List Paragraph Char Char Char,Indicator Text,Numbered Para 1,F5 List Paragraph,List Paragraph1,Bullet Points,MAIN CONTENT,Bullet 1,List Paragraph11,List Paragraph12,List Paragraph2,Normal numbered,OBC Bullet"/>
    <w:basedOn w:val="Normal"/>
    <w:link w:val="ListParagraphChar"/>
    <w:uiPriority w:val="34"/>
    <w:qFormat/>
    <w:rsid w:val="003670C1"/>
    <w:pPr>
      <w:ind w:left="720"/>
    </w:pPr>
  </w:style>
  <w:style w:type="character" w:customStyle="1" w:styleId="BodyTextChar">
    <w:name w:val="Body Text Char"/>
    <w:link w:val="BodyText"/>
    <w:rsid w:val="00EA5290"/>
    <w:rPr>
      <w:rFonts w:ascii="Arial" w:hAnsi="Arial"/>
      <w:b/>
      <w:sz w:val="24"/>
    </w:rPr>
  </w:style>
  <w:style w:type="character" w:styleId="CommentReference">
    <w:name w:val="annotation reference"/>
    <w:rsid w:val="0097601C"/>
    <w:rPr>
      <w:sz w:val="16"/>
      <w:szCs w:val="16"/>
    </w:rPr>
  </w:style>
  <w:style w:type="paragraph" w:styleId="CommentText">
    <w:name w:val="annotation text"/>
    <w:basedOn w:val="Normal"/>
    <w:link w:val="CommentTextChar"/>
    <w:rsid w:val="0097601C"/>
    <w:rPr>
      <w:sz w:val="20"/>
    </w:rPr>
  </w:style>
  <w:style w:type="character" w:customStyle="1" w:styleId="CommentTextChar">
    <w:name w:val="Comment Text Char"/>
    <w:link w:val="CommentText"/>
    <w:rsid w:val="0097601C"/>
    <w:rPr>
      <w:rFonts w:ascii="TradeGothic" w:hAnsi="TradeGothic"/>
      <w:lang w:eastAsia="en-US"/>
    </w:rPr>
  </w:style>
  <w:style w:type="paragraph" w:styleId="CommentSubject">
    <w:name w:val="annotation subject"/>
    <w:basedOn w:val="CommentText"/>
    <w:next w:val="CommentText"/>
    <w:link w:val="CommentSubjectChar"/>
    <w:rsid w:val="0097601C"/>
    <w:rPr>
      <w:b/>
      <w:bCs/>
    </w:rPr>
  </w:style>
  <w:style w:type="character" w:customStyle="1" w:styleId="CommentSubjectChar">
    <w:name w:val="Comment Subject Char"/>
    <w:link w:val="CommentSubject"/>
    <w:rsid w:val="0097601C"/>
    <w:rPr>
      <w:rFonts w:ascii="TradeGothic" w:hAnsi="TradeGothic"/>
      <w:b/>
      <w:bCs/>
      <w:lang w:eastAsia="en-US"/>
    </w:rPr>
  </w:style>
  <w:style w:type="paragraph" w:styleId="BalloonText">
    <w:name w:val="Balloon Text"/>
    <w:basedOn w:val="Normal"/>
    <w:link w:val="BalloonTextChar"/>
    <w:rsid w:val="0097601C"/>
    <w:rPr>
      <w:rFonts w:ascii="Tahoma" w:hAnsi="Tahoma" w:cs="Tahoma"/>
      <w:sz w:val="16"/>
      <w:szCs w:val="16"/>
    </w:rPr>
  </w:style>
  <w:style w:type="character" w:customStyle="1" w:styleId="BalloonTextChar">
    <w:name w:val="Balloon Text Char"/>
    <w:link w:val="BalloonText"/>
    <w:rsid w:val="0097601C"/>
    <w:rPr>
      <w:rFonts w:ascii="Tahoma" w:hAnsi="Tahoma" w:cs="Tahoma"/>
      <w:sz w:val="16"/>
      <w:szCs w:val="16"/>
      <w:lang w:eastAsia="en-US"/>
    </w:rPr>
  </w:style>
  <w:style w:type="character" w:customStyle="1" w:styleId="ListParagraphChar">
    <w:name w:val="List Paragraph Char"/>
    <w:aliases w:val="L Char,Dot pt Char,No Spacing1 Char,List Paragraph Char Char Char Char,Indicator Text Char,Numbered Para 1 Char,F5 List Paragraph Char,List Paragraph1 Char,Bullet Points Char,MAIN CONTENT Char,Bullet 1 Char,List Paragraph11 Char"/>
    <w:link w:val="ListParagraph"/>
    <w:uiPriority w:val="34"/>
    <w:qFormat/>
    <w:locked/>
    <w:rsid w:val="00C54B38"/>
    <w:rPr>
      <w:rFonts w:ascii="TradeGothic" w:hAnsi="TradeGothic"/>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714318">
      <w:bodyDiv w:val="1"/>
      <w:marLeft w:val="0"/>
      <w:marRight w:val="0"/>
      <w:marTop w:val="0"/>
      <w:marBottom w:val="0"/>
      <w:divBdr>
        <w:top w:val="none" w:sz="0" w:space="0" w:color="auto"/>
        <w:left w:val="none" w:sz="0" w:space="0" w:color="auto"/>
        <w:bottom w:val="none" w:sz="0" w:space="0" w:color="auto"/>
        <w:right w:val="none" w:sz="0" w:space="0" w:color="auto"/>
      </w:divBdr>
    </w:div>
    <w:div w:id="972057231">
      <w:bodyDiv w:val="1"/>
      <w:marLeft w:val="0"/>
      <w:marRight w:val="0"/>
      <w:marTop w:val="0"/>
      <w:marBottom w:val="0"/>
      <w:divBdr>
        <w:top w:val="none" w:sz="0" w:space="0" w:color="auto"/>
        <w:left w:val="none" w:sz="0" w:space="0" w:color="auto"/>
        <w:bottom w:val="none" w:sz="0" w:space="0" w:color="auto"/>
        <w:right w:val="none" w:sz="0" w:space="0" w:color="auto"/>
      </w:divBdr>
    </w:div>
    <w:div w:id="1046878795">
      <w:bodyDiv w:val="1"/>
      <w:marLeft w:val="0"/>
      <w:marRight w:val="0"/>
      <w:marTop w:val="0"/>
      <w:marBottom w:val="0"/>
      <w:divBdr>
        <w:top w:val="none" w:sz="0" w:space="0" w:color="auto"/>
        <w:left w:val="none" w:sz="0" w:space="0" w:color="auto"/>
        <w:bottom w:val="none" w:sz="0" w:space="0" w:color="auto"/>
        <w:right w:val="none" w:sz="0" w:space="0" w:color="auto"/>
      </w:divBdr>
    </w:div>
    <w:div w:id="1240480526">
      <w:bodyDiv w:val="1"/>
      <w:marLeft w:val="0"/>
      <w:marRight w:val="0"/>
      <w:marTop w:val="0"/>
      <w:marBottom w:val="0"/>
      <w:divBdr>
        <w:top w:val="none" w:sz="0" w:space="0" w:color="auto"/>
        <w:left w:val="none" w:sz="0" w:space="0" w:color="auto"/>
        <w:bottom w:val="none" w:sz="0" w:space="0" w:color="auto"/>
        <w:right w:val="none" w:sz="0" w:space="0" w:color="auto"/>
      </w:divBdr>
    </w:div>
    <w:div w:id="1286354896">
      <w:bodyDiv w:val="1"/>
      <w:marLeft w:val="0"/>
      <w:marRight w:val="0"/>
      <w:marTop w:val="0"/>
      <w:marBottom w:val="0"/>
      <w:divBdr>
        <w:top w:val="none" w:sz="0" w:space="0" w:color="auto"/>
        <w:left w:val="none" w:sz="0" w:space="0" w:color="auto"/>
        <w:bottom w:val="none" w:sz="0" w:space="0" w:color="auto"/>
        <w:right w:val="none" w:sz="0" w:space="0" w:color="auto"/>
      </w:divBdr>
    </w:div>
    <w:div w:id="189591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ta.gov.wales/taking-forward-wales-sustainable-management-natural-resources"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lenary_x0020_Category xmlns="a4e7e3ba-90a1-4b0a-844f-73b076486bd6">Ministerial Statement</Plenary_x0020_Category>
    <NAfW_x0020_Language xmlns="a4e7e3ba-90a1-4b0a-844f-73b076486bd6">English</NAfW_x0020_Language>
    <Meeting_x0020_Date xmlns="a4e7e3ba-90a1-4b0a-844f-73b076486bd6">2018-06-18T23:00:00+00:00</Meeting_x0020_Date>
    <Assembly xmlns="a4e7e3ba-90a1-4b0a-844f-73b076486bd6">5</Assembly>
  </documentManagement>
</p:properties>
</file>

<file path=customXml/item3.xml><?xml version="1.0" encoding="utf-8"?>
<ct:contentTypeSchema xmlns:ct="http://schemas.microsoft.com/office/2006/metadata/contentType" xmlns:ma="http://schemas.microsoft.com/office/2006/metadata/properties/metaAttributes" ct:_="" ma:_="" ma:contentTypeName="NAfW Document" ma:contentTypeID="0x010100C32B317B5CB4014E8FDC61FB98CB49750066DDDDA8424970449BEE8C4A4D2809D6" ma:contentTypeVersion="3" ma:contentTypeDescription="" ma:contentTypeScope="" ma:versionID="11c96b49a97e59393b45019852e0a793">
  <xsd:schema xmlns:xsd="http://www.w3.org/2001/XMLSchema" xmlns:xs="http://www.w3.org/2001/XMLSchema" xmlns:p="http://schemas.microsoft.com/office/2006/metadata/properties" xmlns:ns2="a4e7e3ba-90a1-4b0a-844f-73b076486bd6" targetNamespace="http://schemas.microsoft.com/office/2006/metadata/properties" ma:root="true" ma:fieldsID="3f9ed09612fe85d5f071708671ed9051" ns2:_="">
    <xsd:import namespace="a4e7e3ba-90a1-4b0a-844f-73b076486bd6"/>
    <xsd:element name="properties">
      <xsd:complexType>
        <xsd:sequence>
          <xsd:element name="documentManagement">
            <xsd:complexType>
              <xsd:all>
                <xsd:element ref="ns2:NAfW_x0020_Language" minOccurs="0"/>
                <xsd:element ref="ns2:Meeting_x0020_Date" minOccurs="0"/>
                <xsd:element ref="ns2:Assembly" minOccurs="0"/>
                <xsd:element ref="ns2:Plenary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7e3ba-90a1-4b0a-844f-73b076486bd6" elementFormDefault="qualified">
    <xsd:import namespace="http://schemas.microsoft.com/office/2006/documentManagement/types"/>
    <xsd:import namespace="http://schemas.microsoft.com/office/infopath/2007/PartnerControls"/>
    <xsd:element name="NAfW_x0020_Language" ma:index="8" nillable="true" ma:displayName="NAfW Language" ma:default="English" ma:format="Dropdown" ma:internalName="NAfW_x0020_Language">
      <xsd:simpleType>
        <xsd:restriction base="dms:Choice">
          <xsd:enumeration value="English"/>
          <xsd:enumeration value="Welsh"/>
          <xsd:enumeration value="Bilingual"/>
        </xsd:restriction>
      </xsd:simpleType>
    </xsd:element>
    <xsd:element name="Meeting_x0020_Date" ma:index="9" nillable="true" ma:displayName="Meeting Date" ma:format="DateOnly" ma:internalName="Meeting_x0020_Date">
      <xsd:simpleType>
        <xsd:restriction base="dms:DateTime"/>
      </xsd:simpleType>
    </xsd:element>
    <xsd:element name="Assembly" ma:index="10" nillable="true" ma:displayName="Assembly" ma:default="5" ma:format="Dropdown" ma:internalName="Assembly">
      <xsd:simpleType>
        <xsd:restriction base="dms:Choice">
          <xsd:enumeration value="5"/>
          <xsd:enumeration value="4"/>
          <xsd:enumeration value="3"/>
          <xsd:enumeration value="2"/>
          <xsd:enumeration value="1"/>
        </xsd:restriction>
      </xsd:simpleType>
    </xsd:element>
    <xsd:element name="Plenary_x0020_Category" ma:index="11" nillable="true" ma:displayName="Plenary Category" ma:format="Dropdown" ma:internalName="Plenary_x0020_Category">
      <xsd:simpleType>
        <xsd:restriction base="dms:Choice">
          <xsd:enumeration value="Assembly Commission"/>
          <xsd:enumeration value="Business Statement"/>
          <xsd:enumeration value="Deposited Paper"/>
          <xsd:enumeration value="FOI"/>
          <xsd:enumeration value="Laid Document"/>
          <xsd:enumeration value="Management Board"/>
          <xsd:enumeration value="Meeting Agenda"/>
          <xsd:enumeration value="Ministerial Statement"/>
          <xsd:enumeration value="Motions and Amendments"/>
          <xsd:enumeration value="Oral Question"/>
          <xsd:enumeration value="Record of Proceedings"/>
          <xsd:enumeration value="Statements of Opinion"/>
          <xsd:enumeration value="Written Question"/>
          <xsd:enumeration value="Vo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03DE0-09D9-4169-9980-EE2B543A6453}">
  <ds:schemaRefs>
    <ds:schemaRef ds:uri="http://schemas.microsoft.com/sharepoint/v3/contenttype/forms"/>
  </ds:schemaRefs>
</ds:datastoreItem>
</file>

<file path=customXml/itemProps2.xml><?xml version="1.0" encoding="utf-8"?>
<ds:datastoreItem xmlns:ds="http://schemas.openxmlformats.org/officeDocument/2006/customXml" ds:itemID="{C855B7AC-190E-4678-9131-2FB1A7647623}">
  <ds:schemaRefs>
    <ds:schemaRef ds:uri="http://schemas.microsoft.com/office/infopath/2007/PartnerControls"/>
    <ds:schemaRef ds:uri="http://purl.org/dc/dcmitype/"/>
    <ds:schemaRef ds:uri="http://www.w3.org/XML/1998/namespace"/>
    <ds:schemaRef ds:uri="http://schemas.microsoft.com/office/2006/documentManagement/types"/>
    <ds:schemaRef ds:uri="http://purl.org/dc/elements/1.1/"/>
    <ds:schemaRef ds:uri="a4e7e3ba-90a1-4b0a-844f-73b076486bd6"/>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5AF8B72-635D-4853-8EFC-05960AEAC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7e3ba-90a1-4b0a-844f-73b076486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4C391D-A339-4745-9BFB-E218BC05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787</Words>
  <Characters>4486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Summary of the responses received to the Sustainable Management of Natural Resources consultation</vt:lpstr>
    </vt:vector>
  </TitlesOfParts>
  <Company>COI Communications</Company>
  <LinksUpToDate>false</LinksUpToDate>
  <CharactersWithSpaces>5263</CharactersWithSpaces>
  <SharedDoc>false</SharedDoc>
  <HLinks>
    <vt:vector size="6" baseType="variant">
      <vt:variant>
        <vt:i4>131075</vt:i4>
      </vt:variant>
      <vt:variant>
        <vt:i4>0</vt:i4>
      </vt:variant>
      <vt:variant>
        <vt:i4>0</vt:i4>
      </vt:variant>
      <vt:variant>
        <vt:i4>5</vt:i4>
      </vt:variant>
      <vt:variant>
        <vt:lpwstr>https://beta.gov.wales/taking-forward-wales-sustainable-management-natural-resources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the responses received to the Sustainable Management of Natural Resources consultation</dc:title>
  <dc:creator>burnsc</dc:creator>
  <cp:lastModifiedBy>iain.aitken@ajdwconsulting.co.uk</cp:lastModifiedBy>
  <cp:revision>2</cp:revision>
  <cp:lastPrinted>2017-11-29T12:26:00Z</cp:lastPrinted>
  <dcterms:created xsi:type="dcterms:W3CDTF">2018-07-04T16:51:00Z</dcterms:created>
  <dcterms:modified xsi:type="dcterms:W3CDTF">2018-07-04T16:51:00Z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Objective-Id">
    <vt:lpwstr>A22056405</vt:lpwstr>
  </property>
  <property fmtid="{D5CDD505-2E9C-101B-9397-08002B2CF9AE}" pid="4" name="Objective-Title">
    <vt:lpwstr>MA-L-HB-0221-18 - Written Statement doc 2</vt:lpwstr>
  </property>
  <property fmtid="{D5CDD505-2E9C-101B-9397-08002B2CF9AE}" pid="5" name="Objective-Comment">
    <vt:lpwstr/>
  </property>
  <property fmtid="{D5CDD505-2E9C-101B-9397-08002B2CF9AE}" pid="6" name="Objective-CreationStamp">
    <vt:filetime>2018-04-13T14:39:38Z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2018-06-19T09:24:00Z</vt:filetime>
  </property>
  <property fmtid="{D5CDD505-2E9C-101B-9397-08002B2CF9AE}" pid="10" name="Objective-ModificationStamp">
    <vt:filetime>2018-06-19T09:24:00Z</vt:filetime>
  </property>
  <property fmtid="{D5CDD505-2E9C-101B-9397-08002B2CF9AE}" pid="11" name="Objective-Owner">
    <vt:lpwstr>Jones-Beili, Gareth (ESNR - ERA - ERA EU Exit and Strategy)</vt:lpwstr>
  </property>
  <property fmtid="{D5CDD505-2E9C-101B-9397-08002B2CF9AE}" pid="12" name="Objective-Path">
    <vt:lpwstr>Objective Global Folder:Business File Plan:Economy, Skills &amp; Natural Resources (ESNR):Economy, Skills &amp; Natural Resources (ESNR) - ERA - EU Exit &amp; Strategy Unit:1 - Save:EU Exit &amp; Strategy Unit - HOD &amp; Admin:Ministerials &amp; General Briefing:Hannah Blythyn </vt:lpwstr>
  </property>
  <property fmtid="{D5CDD505-2E9C-101B-9397-08002B2CF9AE}" pid="13" name="Objective-Parent">
    <vt:lpwstr>MA-L-HB-00221-18 - Summary of responses to the SMNR consultation</vt:lpwstr>
  </property>
  <property fmtid="{D5CDD505-2E9C-101B-9397-08002B2CF9AE}" pid="14" name="Objective-State">
    <vt:lpwstr>Published</vt:lpwstr>
  </property>
  <property fmtid="{D5CDD505-2E9C-101B-9397-08002B2CF9AE}" pid="15" name="Objective-Version">
    <vt:lpwstr>44.0</vt:lpwstr>
  </property>
  <property fmtid="{D5CDD505-2E9C-101B-9397-08002B2CF9AE}" pid="16" name="Objective-VersionNumber">
    <vt:r8>45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2018-04-12T23:00:00Z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y fmtid="{D5CDD505-2E9C-101B-9397-08002B2CF9AE}" pid="26" name="ContentTypeId">
    <vt:lpwstr>0x010100C32B317B5CB4014E8FDC61FB98CB49750066DDDDA8424970449BEE8C4A4D2809D6</vt:lpwstr>
  </property>
</Properties>
</file>